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A50F" w14:textId="77777777" w:rsidR="009D3954" w:rsidRPr="009D3954" w:rsidRDefault="009D3954" w:rsidP="009D3954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4B3E2650" w14:textId="77777777" w:rsidR="00804BAA" w:rsidRDefault="00804BAA" w:rsidP="000C6428">
      <w:pPr>
        <w:pStyle w:val="heading"/>
        <w:spacing w:before="0"/>
        <w:jc w:val="left"/>
        <w:rPr>
          <w:b w:val="0"/>
          <w:bCs w:val="0"/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684535">
        <w:rPr>
          <w:sz w:val="18"/>
          <w:szCs w:val="18"/>
        </w:rPr>
        <w:tab/>
      </w:r>
      <w:r w:rsidRPr="008B51C9">
        <w:rPr>
          <w:sz w:val="20"/>
          <w:szCs w:val="18"/>
        </w:rPr>
        <w:t xml:space="preserve">Form </w:t>
      </w:r>
      <w:r w:rsidR="006E099E">
        <w:rPr>
          <w:sz w:val="20"/>
          <w:szCs w:val="18"/>
        </w:rPr>
        <w:t>CRA-</w:t>
      </w:r>
      <w:r w:rsidR="00CA2AA1">
        <w:rPr>
          <w:sz w:val="20"/>
          <w:szCs w:val="18"/>
        </w:rPr>
        <w:t>B</w:t>
      </w:r>
      <w:r w:rsidRPr="008B51C9">
        <w:rPr>
          <w:sz w:val="20"/>
          <w:szCs w:val="18"/>
        </w:rPr>
        <w:br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="00684535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>[Rule</w:t>
      </w:r>
      <w:r w:rsidR="00413037" w:rsidRPr="008B51C9">
        <w:rPr>
          <w:b w:val="0"/>
          <w:bCs w:val="0"/>
          <w:sz w:val="20"/>
          <w:szCs w:val="18"/>
        </w:rPr>
        <w:t xml:space="preserve"> </w:t>
      </w:r>
      <w:r w:rsidR="00CA2AA1">
        <w:rPr>
          <w:b w:val="0"/>
          <w:bCs w:val="0"/>
          <w:sz w:val="20"/>
          <w:szCs w:val="18"/>
        </w:rPr>
        <w:t>16.7</w:t>
      </w:r>
      <w:r w:rsidRPr="008B51C9">
        <w:rPr>
          <w:b w:val="0"/>
          <w:bCs w:val="0"/>
          <w:sz w:val="20"/>
          <w:szCs w:val="18"/>
        </w:rPr>
        <w:t>]</w:t>
      </w:r>
    </w:p>
    <w:p w14:paraId="2A509A43" w14:textId="77777777" w:rsidR="00804BAA" w:rsidRPr="000C6428" w:rsidRDefault="00C37AA9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A00D1" wp14:editId="39BE3EDF">
                <wp:simplePos x="0" y="0"/>
                <wp:positionH relativeFrom="column">
                  <wp:posOffset>5060950</wp:posOffset>
                </wp:positionH>
                <wp:positionV relativeFrom="paragraph">
                  <wp:posOffset>121920</wp:posOffset>
                </wp:positionV>
                <wp:extent cx="1499870" cy="1362710"/>
                <wp:effectExtent l="12700" t="7620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ECEE5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8B51C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8B51C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65D417E2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4A51A23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CE86CCF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A0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5pt;margin-top:9.6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G26yjbiAAAACwEAAA8AAAAAAAAAAAAAAAAAdAQAAGRycy9kb3ducmV2Lnht&#10;bFBLBQYAAAAABAAEAPMAAACDBQAAAAA=&#10;" strokecolor="#bfbfbf">
                <v:textbox>
                  <w:txbxContent>
                    <w:p w14:paraId="527ECEE5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8B51C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8B51C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65D417E2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14A51A23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1CE86CCF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8568" w:type="dxa"/>
        <w:tblLook w:val="04A0" w:firstRow="1" w:lastRow="0" w:firstColumn="1" w:lastColumn="0" w:noHBand="0" w:noVBand="1"/>
      </w:tblPr>
      <w:tblGrid>
        <w:gridCol w:w="4248"/>
        <w:gridCol w:w="4320"/>
      </w:tblGrid>
      <w:tr w:rsidR="00804BAA" w:rsidRPr="00BA5447" w14:paraId="14A56F66" w14:textId="77777777" w:rsidTr="00C11E8D">
        <w:tc>
          <w:tcPr>
            <w:tcW w:w="4248" w:type="dxa"/>
          </w:tcPr>
          <w:p w14:paraId="713AD5F4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BA5447">
              <w:rPr>
                <w:rFonts w:cs="Arial"/>
                <w:sz w:val="24"/>
                <w:szCs w:val="24"/>
              </w:rPr>
              <w:t xml:space="preserve">OF APPEAL </w:t>
            </w:r>
            <w:r w:rsidRPr="00BA5447">
              <w:rPr>
                <w:rFonts w:cs="Arial"/>
                <w:sz w:val="24"/>
                <w:szCs w:val="24"/>
              </w:rPr>
              <w:t>FILE NUMBER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792ED4C5" w14:textId="77777777" w:rsidR="00C6439C" w:rsidRPr="00BA5447" w:rsidRDefault="004B245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3FC1F6F7" w14:textId="77777777" w:rsidTr="00C11E8D">
        <w:tc>
          <w:tcPr>
            <w:tcW w:w="4248" w:type="dxa"/>
          </w:tcPr>
          <w:p w14:paraId="29AF49D6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BA5447">
              <w:rPr>
                <w:rFonts w:cs="Arial"/>
                <w:sz w:val="24"/>
                <w:szCs w:val="24"/>
              </w:rPr>
              <w:t>COURT</w:t>
            </w:r>
            <w:r w:rsidRPr="00BA5447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4320" w:type="dxa"/>
          </w:tcPr>
          <w:p w14:paraId="44B06FE8" w14:textId="77777777" w:rsidR="00804BAA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4B249905" w14:textId="77777777" w:rsidTr="00C11E8D">
        <w:tc>
          <w:tcPr>
            <w:tcW w:w="4248" w:type="dxa"/>
          </w:tcPr>
          <w:p w14:paraId="0F2C39D9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4320" w:type="dxa"/>
          </w:tcPr>
          <w:p w14:paraId="2EB404B0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731A5051" w14:textId="77777777" w:rsidTr="00C11E8D">
        <w:tc>
          <w:tcPr>
            <w:tcW w:w="4248" w:type="dxa"/>
          </w:tcPr>
          <w:p w14:paraId="560F40C9" w14:textId="77777777" w:rsidR="00804BAA" w:rsidRPr="00BA5447" w:rsidRDefault="000C34E9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APPELLANT/</w:t>
            </w:r>
            <w:r w:rsidR="006E099E">
              <w:rPr>
                <w:rFonts w:cs="Arial"/>
                <w:sz w:val="24"/>
                <w:szCs w:val="24"/>
              </w:rPr>
              <w:t>RESPONDENT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22355569" w14:textId="3F703B78" w:rsidR="00C6439C" w:rsidRPr="00BA5447" w:rsidRDefault="006E099E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t>H</w:t>
            </w:r>
            <w:r w:rsidR="004C3CA7">
              <w:rPr>
                <w:rFonts w:cs="Arial"/>
                <w:sz w:val="24"/>
                <w:szCs w:val="18"/>
              </w:rPr>
              <w:t>is</w:t>
            </w:r>
            <w:r>
              <w:rPr>
                <w:rFonts w:cs="Arial"/>
                <w:sz w:val="24"/>
                <w:szCs w:val="18"/>
              </w:rPr>
              <w:t xml:space="preserve"> Majesty the</w:t>
            </w:r>
            <w:r w:rsidR="004C3CA7">
              <w:rPr>
                <w:rFonts w:cs="Arial"/>
                <w:sz w:val="24"/>
                <w:szCs w:val="18"/>
              </w:rPr>
              <w:t xml:space="preserve"> King</w:t>
            </w:r>
          </w:p>
        </w:tc>
      </w:tr>
      <w:tr w:rsidR="00804BAA" w:rsidRPr="00BA5447" w14:paraId="7E8E85A2" w14:textId="77777777" w:rsidTr="00C11E8D">
        <w:tc>
          <w:tcPr>
            <w:tcW w:w="4248" w:type="dxa"/>
          </w:tcPr>
          <w:p w14:paraId="538835F3" w14:textId="77777777" w:rsidR="00804BAA" w:rsidRPr="00BA5447" w:rsidRDefault="000C34E9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RESPONDENT/</w:t>
            </w:r>
            <w:r w:rsidR="006E099E">
              <w:rPr>
                <w:rFonts w:cs="Arial"/>
                <w:sz w:val="24"/>
                <w:szCs w:val="24"/>
              </w:rPr>
              <w:t>APPELLANT</w:t>
            </w:r>
            <w:r w:rsidR="0068453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2B8A954D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84535" w:rsidRPr="00BA5447" w14:paraId="0272A5C5" w14:textId="77777777" w:rsidTr="00C11E8D">
        <w:trPr>
          <w:trHeight w:val="431"/>
        </w:trPr>
        <w:tc>
          <w:tcPr>
            <w:tcW w:w="4248" w:type="dxa"/>
          </w:tcPr>
          <w:p w14:paraId="3CA98FD0" w14:textId="77777777" w:rsidR="00684535" w:rsidRPr="00BA5447" w:rsidRDefault="00684535" w:rsidP="000C34E9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4320" w:type="dxa"/>
          </w:tcPr>
          <w:p w14:paraId="4FFEF10F" w14:textId="77777777" w:rsidR="00684535" w:rsidRPr="009F150B" w:rsidRDefault="006E099E" w:rsidP="009F150B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18"/>
              </w:rPr>
              <w:t>NOTICE OF CRIMINAL APPEAL</w:t>
            </w:r>
          </w:p>
        </w:tc>
      </w:tr>
      <w:tr w:rsidR="000C34E9" w:rsidRPr="00BA5447" w14:paraId="60AA7701" w14:textId="77777777" w:rsidTr="00C11E8D">
        <w:trPr>
          <w:trHeight w:val="1143"/>
        </w:trPr>
        <w:tc>
          <w:tcPr>
            <w:tcW w:w="4248" w:type="dxa"/>
          </w:tcPr>
          <w:p w14:paraId="034E1777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ADDRESS FOR SERVICE AND</w:t>
            </w:r>
          </w:p>
          <w:p w14:paraId="65E6D9BE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CONTACT INFORMATION OF</w:t>
            </w:r>
          </w:p>
          <w:p w14:paraId="643C309F" w14:textId="77777777" w:rsidR="000C34E9" w:rsidRPr="00BA5447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PARTY FILING THIS DOCUMENT:</w:t>
            </w:r>
            <w:r w:rsidRPr="000C34E9">
              <w:rPr>
                <w:rFonts w:cs="Arial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4320" w:type="dxa"/>
          </w:tcPr>
          <w:p w14:paraId="74223DD1" w14:textId="77777777" w:rsidR="000C34E9" w:rsidRDefault="000C34E9" w:rsidP="009F150B">
            <w:pPr>
              <w:spacing w:before="40" w:after="240"/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0C34E9" w:rsidRPr="00BA5447" w14:paraId="1111CEB4" w14:textId="77777777" w:rsidTr="00C11E8D">
        <w:trPr>
          <w:trHeight w:val="1143"/>
        </w:trPr>
        <w:tc>
          <w:tcPr>
            <w:tcW w:w="4248" w:type="dxa"/>
          </w:tcPr>
          <w:p w14:paraId="06A459C7" w14:textId="77777777" w:rsidR="000C34E9" w:rsidRPr="000C34E9" w:rsidRDefault="000C34E9" w:rsidP="000C34E9">
            <w:pPr>
              <w:rPr>
                <w:sz w:val="24"/>
              </w:rPr>
            </w:pPr>
            <w:r w:rsidRPr="000C34E9">
              <w:rPr>
                <w:sz w:val="24"/>
              </w:rPr>
              <w:t>AND</w:t>
            </w:r>
          </w:p>
          <w:p w14:paraId="6A14D6CC" w14:textId="77777777" w:rsidR="000C34E9" w:rsidRPr="000C34E9" w:rsidRDefault="000C34E9" w:rsidP="000C34E9">
            <w:pPr>
              <w:rPr>
                <w:sz w:val="24"/>
              </w:rPr>
            </w:pPr>
            <w:r w:rsidRPr="000C34E9">
              <w:rPr>
                <w:sz w:val="24"/>
              </w:rPr>
              <w:t>CONTACT INFORMATION OF ALL OTHER PARTIES:</w:t>
            </w:r>
          </w:p>
          <w:p w14:paraId="3C813018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31ED658" w14:textId="77777777" w:rsidR="000C34E9" w:rsidRDefault="000C34E9" w:rsidP="009F150B">
            <w:pPr>
              <w:spacing w:before="40" w:after="24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14:paraId="733395F8" w14:textId="77777777" w:rsidR="000C34E9" w:rsidRDefault="000C34E9" w:rsidP="006E099E">
      <w:pPr>
        <w:ind w:left="360" w:hanging="360"/>
        <w:rPr>
          <w:sz w:val="24"/>
          <w:szCs w:val="24"/>
        </w:rPr>
      </w:pPr>
    </w:p>
    <w:p w14:paraId="1D0D4F58" w14:textId="44E2F6CE" w:rsidR="000C34E9" w:rsidRDefault="000C34E9" w:rsidP="000C34E9">
      <w:pPr>
        <w:pStyle w:val="ListParagraph"/>
        <w:numPr>
          <w:ilvl w:val="0"/>
          <w:numId w:val="15"/>
        </w:numPr>
        <w:ind w:left="360"/>
      </w:pPr>
      <w:r w:rsidRPr="000C34E9">
        <w:rPr>
          <w:sz w:val="24"/>
          <w:szCs w:val="24"/>
        </w:rPr>
        <w:t xml:space="preserve">The Appeal is in respect of:  </w:t>
      </w:r>
      <w:sdt>
        <w:sdtPr>
          <w:rPr>
            <w:sz w:val="24"/>
            <w:szCs w:val="24"/>
          </w:rPr>
          <w:id w:val="-5308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4E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C34E9">
        <w:rPr>
          <w:sz w:val="24"/>
          <w:szCs w:val="24"/>
        </w:rPr>
        <w:t xml:space="preserve"> an indictable offence, or </w:t>
      </w:r>
      <w:sdt>
        <w:sdtPr>
          <w:rPr>
            <w:sz w:val="24"/>
            <w:szCs w:val="24"/>
          </w:rPr>
          <w:id w:val="-168288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4E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C34E9">
        <w:rPr>
          <w:sz w:val="24"/>
          <w:szCs w:val="24"/>
        </w:rPr>
        <w:t xml:space="preserve"> by way of further Appeal from the Court of </w:t>
      </w:r>
      <w:r w:rsidR="004C3CA7">
        <w:rPr>
          <w:sz w:val="24"/>
          <w:szCs w:val="24"/>
        </w:rPr>
        <w:t>King’s</w:t>
      </w:r>
      <w:r w:rsidRPr="000C34E9">
        <w:rPr>
          <w:sz w:val="24"/>
          <w:szCs w:val="24"/>
        </w:rPr>
        <w:t xml:space="preserve"> Bench in respect of a summary conviction offence </w:t>
      </w:r>
      <w:r w:rsidRPr="000C34E9">
        <w:rPr>
          <w:sz w:val="24"/>
          <w:szCs w:val="24"/>
        </w:rPr>
        <w:tab/>
      </w:r>
      <w:r w:rsidRPr="00362504">
        <w:t xml:space="preserve">    </w:t>
      </w:r>
    </w:p>
    <w:p w14:paraId="22A9AD60" w14:textId="77777777" w:rsidR="000C34E9" w:rsidRPr="00362504" w:rsidRDefault="000C34E9" w:rsidP="000C34E9"/>
    <w:p w14:paraId="626CFD83" w14:textId="77777777" w:rsidR="006E099E" w:rsidRDefault="000C34E9" w:rsidP="000C34E9">
      <w:pPr>
        <w:pStyle w:val="ListParagraph"/>
        <w:numPr>
          <w:ilvl w:val="0"/>
          <w:numId w:val="1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Place of Trial</w:t>
      </w:r>
      <w:r w:rsidRPr="006E099E">
        <w:rPr>
          <w:sz w:val="24"/>
          <w:szCs w:val="24"/>
        </w:rPr>
        <w:t xml:space="preserve">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0A4668EE" w14:textId="77777777" w:rsidR="000D106A" w:rsidRPr="006E099E" w:rsidRDefault="000D106A" w:rsidP="000D106A">
      <w:pPr>
        <w:ind w:left="360"/>
        <w:rPr>
          <w:sz w:val="24"/>
          <w:szCs w:val="24"/>
        </w:rPr>
      </w:pPr>
    </w:p>
    <w:p w14:paraId="4A3419DF" w14:textId="77777777" w:rsidR="000D106A" w:rsidRDefault="000C34E9" w:rsidP="000C34E9">
      <w:pPr>
        <w:pStyle w:val="ListParagraph"/>
        <w:numPr>
          <w:ilvl w:val="0"/>
          <w:numId w:val="15"/>
        </w:numPr>
        <w:ind w:left="360"/>
        <w:rPr>
          <w:rFonts w:cs="Arial"/>
          <w:sz w:val="24"/>
          <w:szCs w:val="18"/>
        </w:rPr>
      </w:pPr>
      <w:r>
        <w:rPr>
          <w:sz w:val="24"/>
          <w:szCs w:val="24"/>
        </w:rPr>
        <w:t>N</w:t>
      </w:r>
      <w:r w:rsidR="006E099E" w:rsidRPr="006E099E">
        <w:rPr>
          <w:sz w:val="24"/>
          <w:szCs w:val="24"/>
        </w:rPr>
        <w:t xml:space="preserve">ame of </w:t>
      </w:r>
      <w:r>
        <w:rPr>
          <w:sz w:val="24"/>
          <w:szCs w:val="24"/>
        </w:rPr>
        <w:t>J</w:t>
      </w:r>
      <w:r w:rsidR="006E099E" w:rsidRPr="006E099E">
        <w:rPr>
          <w:sz w:val="24"/>
          <w:szCs w:val="24"/>
        </w:rPr>
        <w:t xml:space="preserve">udge: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4BD16EAE" w14:textId="77777777" w:rsidR="000C34E9" w:rsidRPr="006E099E" w:rsidRDefault="000C34E9" w:rsidP="000D106A">
      <w:pPr>
        <w:ind w:left="360" w:hanging="360"/>
        <w:rPr>
          <w:sz w:val="24"/>
          <w:szCs w:val="24"/>
        </w:rPr>
      </w:pPr>
    </w:p>
    <w:p w14:paraId="3C8FEDEA" w14:textId="77777777" w:rsidR="000C34E9" w:rsidRDefault="000C34E9" w:rsidP="000C34E9">
      <w:pPr>
        <w:pStyle w:val="ListParagraph"/>
        <w:numPr>
          <w:ilvl w:val="0"/>
          <w:numId w:val="15"/>
        </w:numPr>
        <w:ind w:left="360"/>
        <w:rPr>
          <w:rFonts w:cs="Arial"/>
          <w:sz w:val="24"/>
          <w:szCs w:val="18"/>
        </w:rPr>
      </w:pPr>
      <w:r>
        <w:rPr>
          <w:sz w:val="24"/>
          <w:szCs w:val="24"/>
        </w:rPr>
        <w:t xml:space="preserve">Name of Court: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78A708A4" w14:textId="77777777" w:rsidR="000D106A" w:rsidRPr="006E099E" w:rsidRDefault="000C34E9" w:rsidP="000D106A">
      <w:pPr>
        <w:ind w:left="360" w:hanging="360"/>
        <w:rPr>
          <w:sz w:val="24"/>
          <w:szCs w:val="24"/>
        </w:rPr>
      </w:pPr>
      <w:r w:rsidRPr="006E099E">
        <w:rPr>
          <w:sz w:val="24"/>
          <w:szCs w:val="24"/>
        </w:rPr>
        <w:t xml:space="preserve"> </w:t>
      </w:r>
    </w:p>
    <w:p w14:paraId="3B03653A" w14:textId="77777777" w:rsidR="000C34E9" w:rsidRDefault="000C34E9" w:rsidP="000C34E9">
      <w:pPr>
        <w:pStyle w:val="ListParagraph"/>
        <w:numPr>
          <w:ilvl w:val="0"/>
          <w:numId w:val="15"/>
        </w:numPr>
        <w:ind w:left="360"/>
        <w:rPr>
          <w:rFonts w:cs="Arial"/>
          <w:sz w:val="24"/>
          <w:szCs w:val="18"/>
        </w:rPr>
      </w:pPr>
      <w:r>
        <w:rPr>
          <w:sz w:val="24"/>
          <w:szCs w:val="24"/>
        </w:rPr>
        <w:t xml:space="preserve">Name of Crown Prosecutor at Trial: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0C4F4069" w14:textId="77777777" w:rsidR="000C34E9" w:rsidRDefault="000C34E9" w:rsidP="000C34E9">
      <w:pPr>
        <w:pStyle w:val="ListParagraph"/>
        <w:ind w:left="360"/>
        <w:rPr>
          <w:rFonts w:cs="Arial"/>
          <w:sz w:val="24"/>
          <w:szCs w:val="18"/>
        </w:rPr>
      </w:pPr>
    </w:p>
    <w:p w14:paraId="5766A38E" w14:textId="77777777" w:rsidR="000C34E9" w:rsidRDefault="000C34E9" w:rsidP="000C34E9">
      <w:pPr>
        <w:pStyle w:val="ListParagraph"/>
        <w:numPr>
          <w:ilvl w:val="0"/>
          <w:numId w:val="15"/>
        </w:numPr>
        <w:ind w:left="360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 xml:space="preserve">Name of Defence Counsel at Trial: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179D6D42" w14:textId="77777777" w:rsidR="000C34E9" w:rsidRDefault="000C34E9" w:rsidP="000C34E9">
      <w:pPr>
        <w:pStyle w:val="ListParagraph"/>
        <w:ind w:left="360"/>
        <w:rPr>
          <w:rFonts w:cs="Arial"/>
          <w:sz w:val="24"/>
          <w:szCs w:val="18"/>
        </w:rPr>
      </w:pPr>
    </w:p>
    <w:p w14:paraId="0D753B52" w14:textId="77777777" w:rsidR="000C34E9" w:rsidRDefault="000C34E9" w:rsidP="000C34E9">
      <w:pPr>
        <w:pStyle w:val="ListParagraph"/>
        <w:numPr>
          <w:ilvl w:val="0"/>
          <w:numId w:val="15"/>
        </w:numPr>
        <w:ind w:left="360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Offences of which Appellant convicted or acquitted</w:t>
      </w:r>
    </w:p>
    <w:p w14:paraId="6571710F" w14:textId="77777777" w:rsidR="000C34E9" w:rsidRDefault="000C34E9" w:rsidP="000C34E9">
      <w:pPr>
        <w:pStyle w:val="ListParagraph"/>
        <w:ind w:left="360"/>
        <w:rPr>
          <w:i/>
        </w:rPr>
      </w:pPr>
      <w:r w:rsidRPr="00362504">
        <w:rPr>
          <w:i/>
        </w:rPr>
        <w:t>(Summarize each charge the appellant is appealing as it appears in the information or indictment, the plea, and the sentences imposed.)</w:t>
      </w:r>
    </w:p>
    <w:p w14:paraId="4C0B3619" w14:textId="77777777" w:rsidR="000C34E9" w:rsidRDefault="000C34E9" w:rsidP="000C34E9">
      <w:pPr>
        <w:pStyle w:val="ListParagraph"/>
        <w:ind w:left="360"/>
        <w:rPr>
          <w:i/>
        </w:rPr>
      </w:pPr>
    </w:p>
    <w:tbl>
      <w:tblPr>
        <w:tblStyle w:val="TableGrid2"/>
        <w:tblW w:w="4944" w:type="pct"/>
        <w:tblInd w:w="108" w:type="dxa"/>
        <w:tblLook w:val="04A0" w:firstRow="1" w:lastRow="0" w:firstColumn="1" w:lastColumn="0" w:noHBand="0" w:noVBand="1"/>
      </w:tblPr>
      <w:tblGrid>
        <w:gridCol w:w="3513"/>
        <w:gridCol w:w="950"/>
        <w:gridCol w:w="1079"/>
        <w:gridCol w:w="3703"/>
      </w:tblGrid>
      <w:tr w:rsidR="000C34E9" w:rsidRPr="00362504" w14:paraId="7061E4C5" w14:textId="77777777" w:rsidTr="004B71F3"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73B44" w14:textId="77777777" w:rsidR="000C34E9" w:rsidRPr="000C34E9" w:rsidRDefault="000C34E9" w:rsidP="00644BF1">
            <w:pPr>
              <w:jc w:val="center"/>
              <w:rPr>
                <w:rFonts w:cs="Arial"/>
                <w:sz w:val="22"/>
                <w:szCs w:val="22"/>
              </w:rPr>
            </w:pPr>
            <w:r w:rsidRPr="000C34E9">
              <w:rPr>
                <w:rFonts w:cs="Arial"/>
                <w:sz w:val="22"/>
                <w:szCs w:val="22"/>
              </w:rPr>
              <w:t>Offence Name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1985E8" w14:textId="77777777" w:rsidR="000C34E9" w:rsidRPr="000C34E9" w:rsidRDefault="000C34E9" w:rsidP="00644BF1">
            <w:pPr>
              <w:jc w:val="center"/>
              <w:rPr>
                <w:rFonts w:cs="Arial"/>
                <w:sz w:val="22"/>
                <w:szCs w:val="22"/>
              </w:rPr>
            </w:pPr>
            <w:r w:rsidRPr="000C34E9">
              <w:rPr>
                <w:rFonts w:cs="Arial"/>
                <w:sz w:val="22"/>
                <w:szCs w:val="22"/>
              </w:rPr>
              <w:t>Section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32E5D4" w14:textId="77777777" w:rsidR="000C34E9" w:rsidRPr="000C34E9" w:rsidRDefault="000C34E9" w:rsidP="00644BF1">
            <w:pPr>
              <w:jc w:val="center"/>
              <w:rPr>
                <w:rFonts w:cs="Arial"/>
                <w:sz w:val="22"/>
                <w:szCs w:val="22"/>
              </w:rPr>
            </w:pPr>
            <w:r w:rsidRPr="000C34E9">
              <w:rPr>
                <w:rFonts w:cs="Arial"/>
                <w:sz w:val="22"/>
                <w:szCs w:val="22"/>
              </w:rPr>
              <w:t>Plea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A7D9F9" w14:textId="77777777" w:rsidR="000C34E9" w:rsidRPr="000C34E9" w:rsidRDefault="000C34E9" w:rsidP="00644BF1">
            <w:pPr>
              <w:jc w:val="center"/>
              <w:rPr>
                <w:rFonts w:cs="Arial"/>
                <w:sz w:val="22"/>
                <w:szCs w:val="22"/>
              </w:rPr>
            </w:pPr>
            <w:r w:rsidRPr="000C34E9">
              <w:rPr>
                <w:rFonts w:cs="Arial"/>
                <w:sz w:val="22"/>
                <w:szCs w:val="22"/>
              </w:rPr>
              <w:t>Sentence</w:t>
            </w:r>
          </w:p>
        </w:tc>
      </w:tr>
      <w:tr w:rsidR="000C34E9" w:rsidRPr="00362504" w14:paraId="02170361" w14:textId="77777777" w:rsidTr="004B71F3">
        <w:tc>
          <w:tcPr>
            <w:tcW w:w="1904" w:type="pct"/>
            <w:tcBorders>
              <w:top w:val="double" w:sz="4" w:space="0" w:color="auto"/>
            </w:tcBorders>
          </w:tcPr>
          <w:p w14:paraId="7692460F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double" w:sz="4" w:space="0" w:color="auto"/>
            </w:tcBorders>
          </w:tcPr>
          <w:p w14:paraId="6496AE40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87" w:type="pct"/>
            <w:tcBorders>
              <w:top w:val="double" w:sz="4" w:space="0" w:color="auto"/>
            </w:tcBorders>
          </w:tcPr>
          <w:p w14:paraId="03A7B062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006" w:type="pct"/>
            <w:tcBorders>
              <w:top w:val="double" w:sz="4" w:space="0" w:color="auto"/>
            </w:tcBorders>
          </w:tcPr>
          <w:p w14:paraId="53265EFD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0C34E9" w:rsidRPr="00362504" w14:paraId="37C9BA31" w14:textId="77777777" w:rsidTr="004B71F3">
        <w:tc>
          <w:tcPr>
            <w:tcW w:w="1904" w:type="pct"/>
          </w:tcPr>
          <w:p w14:paraId="47E95031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03" w:type="pct"/>
          </w:tcPr>
          <w:p w14:paraId="5CB64B3B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87" w:type="pct"/>
          </w:tcPr>
          <w:p w14:paraId="587108B3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006" w:type="pct"/>
          </w:tcPr>
          <w:p w14:paraId="036794F2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0C34E9" w:rsidRPr="00362504" w14:paraId="644FB227" w14:textId="77777777" w:rsidTr="004B71F3">
        <w:tc>
          <w:tcPr>
            <w:tcW w:w="1904" w:type="pct"/>
          </w:tcPr>
          <w:p w14:paraId="50F8BF12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03" w:type="pct"/>
          </w:tcPr>
          <w:p w14:paraId="71C6E423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87" w:type="pct"/>
          </w:tcPr>
          <w:p w14:paraId="762B014E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006" w:type="pct"/>
          </w:tcPr>
          <w:p w14:paraId="6ADE116F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0C34E9" w:rsidRPr="00362504" w14:paraId="56729D07" w14:textId="77777777" w:rsidTr="004B71F3">
        <w:tc>
          <w:tcPr>
            <w:tcW w:w="1904" w:type="pct"/>
          </w:tcPr>
          <w:p w14:paraId="6072727C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03" w:type="pct"/>
          </w:tcPr>
          <w:p w14:paraId="219EE39A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87" w:type="pct"/>
          </w:tcPr>
          <w:p w14:paraId="678E5BA4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006" w:type="pct"/>
          </w:tcPr>
          <w:p w14:paraId="5B5E9478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0C34E9" w:rsidRPr="00362504" w14:paraId="19C01047" w14:textId="77777777" w:rsidTr="004B71F3">
        <w:tc>
          <w:tcPr>
            <w:tcW w:w="1904" w:type="pct"/>
          </w:tcPr>
          <w:p w14:paraId="05FF02CB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03" w:type="pct"/>
          </w:tcPr>
          <w:p w14:paraId="231AD2C8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87" w:type="pct"/>
          </w:tcPr>
          <w:p w14:paraId="5714FC80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006" w:type="pct"/>
          </w:tcPr>
          <w:p w14:paraId="5B279D08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0C34E9" w:rsidRPr="00362504" w14:paraId="65D146A8" w14:textId="77777777" w:rsidTr="004B71F3">
        <w:tc>
          <w:tcPr>
            <w:tcW w:w="1904" w:type="pct"/>
          </w:tcPr>
          <w:p w14:paraId="783D3B7F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03" w:type="pct"/>
          </w:tcPr>
          <w:p w14:paraId="602070D2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587" w:type="pct"/>
          </w:tcPr>
          <w:p w14:paraId="57950187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006" w:type="pct"/>
          </w:tcPr>
          <w:p w14:paraId="0A687EB3" w14:textId="77777777" w:rsidR="000C34E9" w:rsidRPr="00362504" w:rsidRDefault="000C34E9" w:rsidP="00644BF1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28908CA0" w14:textId="77777777" w:rsidR="000C34E9" w:rsidRPr="000C34E9" w:rsidRDefault="000C34E9" w:rsidP="000C34E9">
      <w:pPr>
        <w:pStyle w:val="ListParagraph"/>
        <w:ind w:left="360"/>
        <w:rPr>
          <w:rFonts w:cs="Arial"/>
          <w:sz w:val="24"/>
          <w:szCs w:val="18"/>
        </w:rPr>
      </w:pPr>
    </w:p>
    <w:p w14:paraId="4C6F97B0" w14:textId="77777777" w:rsidR="000C34E9" w:rsidRPr="004B71F3" w:rsidRDefault="000C34E9" w:rsidP="000C34E9">
      <w:pPr>
        <w:pStyle w:val="ListParagraph"/>
        <w:numPr>
          <w:ilvl w:val="0"/>
          <w:numId w:val="15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Date of Sentence or Acquittal: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701B124D" w14:textId="77777777" w:rsidR="004B71F3" w:rsidRPr="000C34E9" w:rsidRDefault="004B71F3" w:rsidP="004B71F3">
      <w:pPr>
        <w:pStyle w:val="ListParagraph"/>
        <w:ind w:left="360"/>
        <w:rPr>
          <w:sz w:val="24"/>
          <w:szCs w:val="24"/>
        </w:rPr>
      </w:pPr>
    </w:p>
    <w:p w14:paraId="599A0C3B" w14:textId="77777777" w:rsidR="000C34E9" w:rsidRPr="000C34E9" w:rsidRDefault="000C34E9" w:rsidP="000C34E9">
      <w:pPr>
        <w:pStyle w:val="ListParagraph"/>
        <w:numPr>
          <w:ilvl w:val="0"/>
          <w:numId w:val="15"/>
        </w:numPr>
        <w:ind w:left="360"/>
        <w:rPr>
          <w:sz w:val="24"/>
          <w:szCs w:val="24"/>
        </w:rPr>
      </w:pPr>
      <w:r>
        <w:rPr>
          <w:rFonts w:cs="Arial"/>
          <w:sz w:val="24"/>
          <w:szCs w:val="18"/>
        </w:rPr>
        <w:t xml:space="preserve">If the Appellant is in custody, place of incarceration: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05D421CF" w14:textId="77777777" w:rsidR="000C34E9" w:rsidRDefault="000C34E9" w:rsidP="000C34E9">
      <w:pPr>
        <w:rPr>
          <w:sz w:val="24"/>
          <w:szCs w:val="24"/>
        </w:rPr>
      </w:pPr>
    </w:p>
    <w:p w14:paraId="3621A4AB" w14:textId="77777777" w:rsidR="006E099E" w:rsidRDefault="000C34E9" w:rsidP="000C34E9">
      <w:pPr>
        <w:rPr>
          <w:sz w:val="24"/>
          <w:szCs w:val="24"/>
        </w:rPr>
      </w:pPr>
      <w:r w:rsidRPr="000C34E9">
        <w:rPr>
          <w:sz w:val="24"/>
          <w:szCs w:val="24"/>
        </w:rPr>
        <w:t>TAKE NOTICE that the Appellant: (</w:t>
      </w:r>
      <w:r w:rsidRPr="000C34E9">
        <w:rPr>
          <w:i/>
          <w:sz w:val="24"/>
          <w:szCs w:val="24"/>
        </w:rPr>
        <w:t>check all of the following that are applicable</w:t>
      </w:r>
      <w:r w:rsidRPr="000C34E9">
        <w:rPr>
          <w:sz w:val="24"/>
          <w:szCs w:val="24"/>
        </w:rPr>
        <w:t>)</w:t>
      </w:r>
    </w:p>
    <w:p w14:paraId="43B6FCE0" w14:textId="77777777" w:rsidR="000C34E9" w:rsidRDefault="000C34E9" w:rsidP="000C34E9">
      <w:pPr>
        <w:rPr>
          <w:sz w:val="24"/>
          <w:szCs w:val="24"/>
        </w:rPr>
      </w:pPr>
    </w:p>
    <w:p w14:paraId="5E100586" w14:textId="77777777" w:rsidR="000C34E9" w:rsidRPr="000C34E9" w:rsidRDefault="004C3CA7" w:rsidP="009206E3">
      <w:pPr>
        <w:spacing w:after="240"/>
        <w:ind w:left="360" w:hanging="360"/>
        <w:rPr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204373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E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206E3" w:rsidRPr="000C34E9">
        <w:rPr>
          <w:sz w:val="24"/>
          <w:szCs w:val="24"/>
        </w:rPr>
        <w:t xml:space="preserve"> </w:t>
      </w:r>
      <w:r w:rsidR="009206E3">
        <w:rPr>
          <w:sz w:val="24"/>
          <w:szCs w:val="24"/>
        </w:rPr>
        <w:tab/>
      </w:r>
      <w:r w:rsidR="000C34E9" w:rsidRPr="000C34E9">
        <w:rPr>
          <w:sz w:val="24"/>
          <w:szCs w:val="24"/>
        </w:rPr>
        <w:t>appeals against conviction (or acquittal) on grounds involving a question of law alone</w:t>
      </w:r>
    </w:p>
    <w:p w14:paraId="27B0D1F4" w14:textId="77777777" w:rsidR="000C34E9" w:rsidRPr="000C34E9" w:rsidRDefault="004C3CA7" w:rsidP="009206E3">
      <w:pPr>
        <w:spacing w:after="240"/>
        <w:ind w:left="360" w:hanging="360"/>
        <w:rPr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94089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E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206E3" w:rsidRPr="000C34E9">
        <w:rPr>
          <w:sz w:val="24"/>
          <w:szCs w:val="24"/>
        </w:rPr>
        <w:t xml:space="preserve"> </w:t>
      </w:r>
      <w:r w:rsidR="009206E3">
        <w:rPr>
          <w:sz w:val="24"/>
          <w:szCs w:val="24"/>
        </w:rPr>
        <w:tab/>
      </w:r>
      <w:r w:rsidR="000C34E9" w:rsidRPr="000C34E9">
        <w:rPr>
          <w:sz w:val="24"/>
          <w:szCs w:val="24"/>
        </w:rPr>
        <w:t>applies for permission to appeal his conviction on grounds involving a question of fact alone, or a question of mixed law</w:t>
      </w:r>
      <w:r w:rsidR="009206E3">
        <w:rPr>
          <w:sz w:val="24"/>
          <w:szCs w:val="24"/>
        </w:rPr>
        <w:t xml:space="preserve"> </w:t>
      </w:r>
      <w:r w:rsidR="000C34E9" w:rsidRPr="000C34E9">
        <w:rPr>
          <w:sz w:val="24"/>
          <w:szCs w:val="24"/>
        </w:rPr>
        <w:t>and fact, and if permission is granted, hereby appeals against conviction</w:t>
      </w:r>
    </w:p>
    <w:p w14:paraId="4573432D" w14:textId="77777777" w:rsidR="000D106A" w:rsidRDefault="004C3CA7" w:rsidP="009206E3">
      <w:pPr>
        <w:ind w:left="360" w:hanging="360"/>
        <w:rPr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52246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E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206E3" w:rsidRPr="000C34E9">
        <w:rPr>
          <w:sz w:val="24"/>
          <w:szCs w:val="24"/>
        </w:rPr>
        <w:t xml:space="preserve"> </w:t>
      </w:r>
      <w:r w:rsidR="009206E3">
        <w:rPr>
          <w:sz w:val="24"/>
          <w:szCs w:val="24"/>
        </w:rPr>
        <w:tab/>
      </w:r>
      <w:r w:rsidR="000C34E9" w:rsidRPr="000C34E9">
        <w:rPr>
          <w:sz w:val="24"/>
          <w:szCs w:val="24"/>
        </w:rPr>
        <w:t>applies for permission to appeal against sentence, and if permission is granted, appeals against the sentence.</w:t>
      </w:r>
    </w:p>
    <w:p w14:paraId="71E4DE66" w14:textId="77777777" w:rsidR="009206E3" w:rsidRPr="006E099E" w:rsidRDefault="009206E3" w:rsidP="009206E3">
      <w:pPr>
        <w:ind w:left="360" w:hanging="360"/>
        <w:rPr>
          <w:sz w:val="24"/>
          <w:szCs w:val="24"/>
        </w:rPr>
      </w:pPr>
    </w:p>
    <w:p w14:paraId="7434F313" w14:textId="77777777" w:rsidR="006E099E" w:rsidRDefault="009206E3" w:rsidP="009206E3">
      <w:pPr>
        <w:pStyle w:val="ListParagraph"/>
        <w:numPr>
          <w:ilvl w:val="0"/>
          <w:numId w:val="15"/>
        </w:numPr>
        <w:ind w:left="360"/>
        <w:rPr>
          <w:sz w:val="24"/>
          <w:szCs w:val="24"/>
        </w:rPr>
      </w:pPr>
      <w:r w:rsidRPr="009206E3">
        <w:rPr>
          <w:rFonts w:cs="Arial"/>
          <w:sz w:val="24"/>
          <w:szCs w:val="18"/>
        </w:rPr>
        <w:t>The</w:t>
      </w:r>
      <w:r>
        <w:rPr>
          <w:sz w:val="24"/>
          <w:szCs w:val="24"/>
        </w:rPr>
        <w:t xml:space="preserve"> grounds of appeal are attached.</w:t>
      </w:r>
    </w:p>
    <w:p w14:paraId="2E5E2234" w14:textId="77777777" w:rsidR="009206E3" w:rsidRDefault="009206E3" w:rsidP="009206E3">
      <w:pPr>
        <w:pStyle w:val="ListParagraph"/>
        <w:ind w:left="360"/>
        <w:rPr>
          <w:sz w:val="24"/>
          <w:szCs w:val="24"/>
        </w:rPr>
      </w:pPr>
    </w:p>
    <w:p w14:paraId="6C52F9EF" w14:textId="77777777" w:rsidR="009206E3" w:rsidRDefault="009206E3" w:rsidP="009206E3">
      <w:pPr>
        <w:pStyle w:val="ListParagraph"/>
        <w:numPr>
          <w:ilvl w:val="0"/>
          <w:numId w:val="1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 relief sought is:</w:t>
      </w:r>
    </w:p>
    <w:p w14:paraId="464B25E2" w14:textId="77777777" w:rsidR="009206E3" w:rsidRDefault="009206E3" w:rsidP="009206E3">
      <w:pPr>
        <w:pStyle w:val="ListParagraph"/>
        <w:ind w:left="360"/>
        <w:rPr>
          <w:sz w:val="24"/>
          <w:szCs w:val="24"/>
        </w:rPr>
      </w:pP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</w:p>
    <w:p w14:paraId="4BF923D8" w14:textId="77777777" w:rsidR="009206E3" w:rsidRPr="006E099E" w:rsidRDefault="009206E3" w:rsidP="009206E3">
      <w:pPr>
        <w:ind w:left="360" w:hanging="360"/>
        <w:rPr>
          <w:sz w:val="24"/>
          <w:szCs w:val="24"/>
        </w:rPr>
      </w:pPr>
    </w:p>
    <w:p w14:paraId="021FA6E9" w14:textId="77777777" w:rsidR="00C3036A" w:rsidRPr="00C3036A" w:rsidRDefault="00C3036A" w:rsidP="00C3036A">
      <w:pPr>
        <w:pStyle w:val="ListParagraph"/>
        <w:ind w:left="360"/>
        <w:rPr>
          <w:rFonts w:cs="Arial"/>
          <w:b/>
          <w:bCs/>
          <w:sz w:val="24"/>
          <w:szCs w:val="24"/>
        </w:rPr>
      </w:pPr>
    </w:p>
    <w:p w14:paraId="6EE016F1" w14:textId="2E05D24B" w:rsidR="00C3036A" w:rsidRDefault="00C3036A" w:rsidP="00C3036A">
      <w:pPr>
        <w:pStyle w:val="ListParagraph"/>
        <w:ind w:left="360"/>
        <w:rPr>
          <w:rFonts w:cs="Arial"/>
          <w:b/>
          <w:bCs/>
          <w:sz w:val="24"/>
          <w:szCs w:val="24"/>
        </w:rPr>
      </w:pPr>
    </w:p>
    <w:p w14:paraId="2101CFBF" w14:textId="77777777" w:rsidR="00C3036A" w:rsidRDefault="00C3036A" w:rsidP="00C3036A">
      <w:pPr>
        <w:pStyle w:val="ListParagraph"/>
        <w:ind w:left="360"/>
        <w:rPr>
          <w:rFonts w:cs="Arial"/>
          <w:b/>
          <w:bCs/>
          <w:sz w:val="24"/>
          <w:szCs w:val="24"/>
        </w:rPr>
      </w:pPr>
    </w:p>
    <w:p w14:paraId="583BDD92" w14:textId="3ADD5EA7" w:rsidR="004C3CA7" w:rsidRPr="004821BB" w:rsidRDefault="004C3CA7" w:rsidP="004C3CA7">
      <w:pPr>
        <w:pStyle w:val="ListParagraph"/>
        <w:numPr>
          <w:ilvl w:val="0"/>
          <w:numId w:val="15"/>
        </w:numPr>
        <w:ind w:left="360"/>
        <w:rPr>
          <w:rFonts w:cs="Arial"/>
          <w:b/>
          <w:bCs/>
          <w:sz w:val="24"/>
          <w:szCs w:val="24"/>
        </w:rPr>
      </w:pPr>
      <w:r w:rsidRPr="004C3CA7">
        <w:rPr>
          <w:rFonts w:cs="Arial"/>
          <w:sz w:val="24"/>
          <w:szCs w:val="24"/>
        </w:rPr>
        <w:t>Are there any restricted access orders or statutory provisions that affect the privacy of this file? (</w:t>
      </w:r>
      <w:r w:rsidRPr="004821BB">
        <w:rPr>
          <w:rFonts w:cs="Arial"/>
          <w:bCs/>
          <w:sz w:val="24"/>
          <w:szCs w:val="24"/>
        </w:rPr>
        <w:t>Rules 6.29, 14.83)</w:t>
      </w:r>
    </w:p>
    <w:p w14:paraId="0BB00B99" w14:textId="77777777" w:rsidR="004C3CA7" w:rsidRPr="004821BB" w:rsidRDefault="004C3CA7" w:rsidP="004C3CA7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Yes 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 No</w:t>
      </w:r>
    </w:p>
    <w:p w14:paraId="7BB9B316" w14:textId="77777777" w:rsidR="004C3CA7" w:rsidRPr="004821BB" w:rsidRDefault="004C3CA7" w:rsidP="004C3CA7">
      <w:pPr>
        <w:pStyle w:val="subsection1"/>
        <w:keepNext/>
        <w:spacing w:before="0"/>
        <w:ind w:left="0" w:firstLine="360"/>
        <w:outlineLvl w:val="0"/>
        <w:rPr>
          <w:rFonts w:cs="Arial"/>
          <w:bCs/>
          <w:sz w:val="24"/>
          <w:szCs w:val="24"/>
        </w:rPr>
      </w:pPr>
      <w:r w:rsidRPr="004821BB">
        <w:rPr>
          <w:rFonts w:cs="Arial"/>
          <w:bCs/>
          <w:sz w:val="24"/>
          <w:szCs w:val="24"/>
        </w:rPr>
        <w:t>If yes, provide details:</w:t>
      </w:r>
      <w:r w:rsidRPr="004821BB">
        <w:rPr>
          <w:rFonts w:cs="Arial"/>
          <w:bCs/>
          <w:sz w:val="24"/>
          <w:szCs w:val="24"/>
        </w:rPr>
        <w:tab/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281DCD48" w14:textId="77777777" w:rsidR="002B0E9D" w:rsidRDefault="002B0E9D" w:rsidP="006E099E">
      <w:pPr>
        <w:rPr>
          <w:sz w:val="24"/>
          <w:szCs w:val="24"/>
        </w:rPr>
      </w:pPr>
    </w:p>
    <w:p w14:paraId="1A58F97B" w14:textId="77777777" w:rsidR="002B0E9D" w:rsidRDefault="002B0E9D" w:rsidP="006E099E">
      <w:pPr>
        <w:rPr>
          <w:sz w:val="24"/>
          <w:szCs w:val="24"/>
        </w:rPr>
      </w:pPr>
    </w:p>
    <w:p w14:paraId="6267B19B" w14:textId="77777777" w:rsidR="002B0E9D" w:rsidRDefault="002B0E9D" w:rsidP="006E099E">
      <w:pPr>
        <w:rPr>
          <w:sz w:val="24"/>
          <w:szCs w:val="24"/>
        </w:rPr>
      </w:pPr>
    </w:p>
    <w:p w14:paraId="3F1583EA" w14:textId="77777777" w:rsidR="006E099E" w:rsidRPr="006E099E" w:rsidRDefault="006E099E" w:rsidP="006E099E">
      <w:pPr>
        <w:rPr>
          <w:sz w:val="24"/>
          <w:szCs w:val="24"/>
        </w:rPr>
      </w:pPr>
    </w:p>
    <w:p w14:paraId="37728478" w14:textId="77777777" w:rsidR="006E099E" w:rsidRDefault="009206E3" w:rsidP="009206E3">
      <w:pPr>
        <w:ind w:left="360" w:right="-990" w:hanging="360"/>
        <w:rPr>
          <w:sz w:val="24"/>
          <w:szCs w:val="24"/>
        </w:rPr>
      </w:pPr>
      <w:r>
        <w:rPr>
          <w:sz w:val="24"/>
          <w:szCs w:val="24"/>
        </w:rPr>
        <w:t xml:space="preserve">The Appellant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85160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6E099E">
        <w:rPr>
          <w:sz w:val="24"/>
          <w:szCs w:val="24"/>
        </w:rPr>
        <w:t xml:space="preserve"> </w:t>
      </w:r>
      <w:r w:rsidRPr="009206E3">
        <w:rPr>
          <w:i/>
          <w:sz w:val="24"/>
          <w:szCs w:val="24"/>
        </w:rPr>
        <w:t>wishes</w:t>
      </w:r>
      <w:r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47279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6E099E">
        <w:rPr>
          <w:sz w:val="24"/>
          <w:szCs w:val="24"/>
        </w:rPr>
        <w:t xml:space="preserve"> </w:t>
      </w:r>
      <w:r w:rsidRPr="009206E3">
        <w:rPr>
          <w:i/>
          <w:sz w:val="24"/>
          <w:szCs w:val="24"/>
        </w:rPr>
        <w:t>does not wish</w:t>
      </w:r>
      <w:r>
        <w:rPr>
          <w:sz w:val="24"/>
          <w:szCs w:val="24"/>
        </w:rPr>
        <w:t xml:space="preserve"> to be present at the hearing of the Appeal (s. 688).</w:t>
      </w:r>
      <w:r w:rsidR="006E099E" w:rsidRPr="006E099E">
        <w:rPr>
          <w:sz w:val="24"/>
          <w:szCs w:val="24"/>
        </w:rPr>
        <w:t xml:space="preserve"> </w:t>
      </w:r>
    </w:p>
    <w:p w14:paraId="3F50CEFA" w14:textId="77777777" w:rsidR="009206E3" w:rsidRDefault="009206E3" w:rsidP="009206E3">
      <w:pPr>
        <w:ind w:left="360" w:right="-990" w:hanging="360"/>
        <w:rPr>
          <w:sz w:val="24"/>
          <w:szCs w:val="24"/>
        </w:rPr>
      </w:pPr>
    </w:p>
    <w:p w14:paraId="1A212F6E" w14:textId="77777777" w:rsidR="009206E3" w:rsidRDefault="009206E3" w:rsidP="009206E3">
      <w:pPr>
        <w:ind w:left="360" w:right="-990" w:hanging="360"/>
        <w:rPr>
          <w:sz w:val="24"/>
          <w:szCs w:val="24"/>
        </w:rPr>
      </w:pPr>
      <w:r>
        <w:rPr>
          <w:sz w:val="24"/>
          <w:szCs w:val="24"/>
        </w:rPr>
        <w:t>If a new Trial is ordered and the Appellant has a right to trial by judge and jury, the Appellant</w:t>
      </w:r>
    </w:p>
    <w:p w14:paraId="062543F0" w14:textId="77777777" w:rsidR="009206E3" w:rsidRDefault="004C3CA7" w:rsidP="009206E3">
      <w:pPr>
        <w:ind w:left="360" w:right="-990" w:hanging="360"/>
        <w:rPr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47746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E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206E3" w:rsidRPr="006E099E">
        <w:rPr>
          <w:sz w:val="24"/>
          <w:szCs w:val="24"/>
        </w:rPr>
        <w:t xml:space="preserve"> </w:t>
      </w:r>
      <w:r w:rsidR="009206E3" w:rsidRPr="009206E3">
        <w:rPr>
          <w:i/>
          <w:sz w:val="24"/>
          <w:szCs w:val="24"/>
        </w:rPr>
        <w:t>wishes</w:t>
      </w:r>
      <w:r w:rsidR="009206E3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74632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E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9206E3" w:rsidRPr="006E099E">
        <w:rPr>
          <w:sz w:val="24"/>
          <w:szCs w:val="24"/>
        </w:rPr>
        <w:t xml:space="preserve"> </w:t>
      </w:r>
      <w:r w:rsidR="009206E3" w:rsidRPr="009206E3">
        <w:rPr>
          <w:i/>
          <w:sz w:val="24"/>
          <w:szCs w:val="24"/>
        </w:rPr>
        <w:t>does not wish</w:t>
      </w:r>
      <w:r w:rsidR="009206E3">
        <w:rPr>
          <w:sz w:val="24"/>
          <w:szCs w:val="24"/>
        </w:rPr>
        <w:t xml:space="preserve"> the new trial to be by judge and jury (s. 686(5)).</w:t>
      </w:r>
      <w:r w:rsidR="009206E3" w:rsidRPr="006E099E">
        <w:rPr>
          <w:sz w:val="24"/>
          <w:szCs w:val="24"/>
        </w:rPr>
        <w:t xml:space="preserve"> </w:t>
      </w:r>
    </w:p>
    <w:p w14:paraId="5EAC11C5" w14:textId="77777777" w:rsidR="009206E3" w:rsidRDefault="009206E3" w:rsidP="009206E3">
      <w:pPr>
        <w:ind w:left="360" w:right="-990" w:hanging="360"/>
        <w:rPr>
          <w:sz w:val="24"/>
          <w:szCs w:val="24"/>
        </w:rPr>
      </w:pPr>
    </w:p>
    <w:p w14:paraId="0A32ACA1" w14:textId="77777777" w:rsidR="000D106A" w:rsidRDefault="000D106A" w:rsidP="006E099E">
      <w:pPr>
        <w:rPr>
          <w:sz w:val="24"/>
          <w:szCs w:val="24"/>
        </w:rPr>
      </w:pPr>
    </w:p>
    <w:p w14:paraId="55154BD8" w14:textId="77777777" w:rsidR="000D106A" w:rsidRDefault="006E099E" w:rsidP="00567AC7">
      <w:pPr>
        <w:spacing w:after="240"/>
        <w:rPr>
          <w:sz w:val="24"/>
          <w:szCs w:val="24"/>
        </w:rPr>
      </w:pPr>
      <w:r w:rsidRPr="006E099E">
        <w:rPr>
          <w:sz w:val="24"/>
          <w:szCs w:val="24"/>
        </w:rPr>
        <w:t>Dated on</w:t>
      </w:r>
      <w:r w:rsidR="009206E3">
        <w:rPr>
          <w:sz w:val="24"/>
          <w:szCs w:val="24"/>
        </w:rPr>
        <w:t xml:space="preserve"> </w:t>
      </w:r>
      <w:r w:rsidR="009206E3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206E3">
        <w:rPr>
          <w:rFonts w:cs="Arial"/>
          <w:sz w:val="24"/>
          <w:szCs w:val="18"/>
        </w:rPr>
        <w:instrText xml:space="preserve"> FORMTEXT </w:instrText>
      </w:r>
      <w:r w:rsidR="009206E3">
        <w:rPr>
          <w:rFonts w:cs="Arial"/>
          <w:sz w:val="24"/>
          <w:szCs w:val="18"/>
        </w:rPr>
      </w:r>
      <w:r w:rsidR="009206E3">
        <w:rPr>
          <w:rFonts w:cs="Arial"/>
          <w:sz w:val="24"/>
          <w:szCs w:val="18"/>
        </w:rPr>
        <w:fldChar w:fldCharType="separate"/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sz w:val="24"/>
          <w:szCs w:val="18"/>
        </w:rPr>
        <w:fldChar w:fldCharType="end"/>
      </w:r>
      <w:r w:rsidR="009206E3">
        <w:rPr>
          <w:rFonts w:cs="Arial"/>
          <w:sz w:val="24"/>
          <w:szCs w:val="18"/>
        </w:rPr>
        <w:t xml:space="preserve"> at </w:t>
      </w:r>
      <w:r w:rsidR="009206E3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206E3">
        <w:rPr>
          <w:rFonts w:cs="Arial"/>
          <w:sz w:val="24"/>
          <w:szCs w:val="18"/>
        </w:rPr>
        <w:instrText xml:space="preserve"> FORMTEXT </w:instrText>
      </w:r>
      <w:r w:rsidR="009206E3">
        <w:rPr>
          <w:rFonts w:cs="Arial"/>
          <w:sz w:val="24"/>
          <w:szCs w:val="18"/>
        </w:rPr>
      </w:r>
      <w:r w:rsidR="009206E3">
        <w:rPr>
          <w:rFonts w:cs="Arial"/>
          <w:sz w:val="24"/>
          <w:szCs w:val="18"/>
        </w:rPr>
        <w:fldChar w:fldCharType="separate"/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noProof/>
          <w:sz w:val="24"/>
          <w:szCs w:val="18"/>
        </w:rPr>
        <w:t> </w:t>
      </w:r>
      <w:r w:rsidR="009206E3">
        <w:rPr>
          <w:rFonts w:cs="Arial"/>
          <w:sz w:val="24"/>
          <w:szCs w:val="18"/>
        </w:rPr>
        <w:fldChar w:fldCharType="end"/>
      </w:r>
      <w:r w:rsidR="009206E3">
        <w:rPr>
          <w:rFonts w:cs="Arial"/>
          <w:sz w:val="24"/>
          <w:szCs w:val="18"/>
        </w:rPr>
        <w:t>, Alberta</w:t>
      </w:r>
      <w:r w:rsidR="009206E3">
        <w:rPr>
          <w:sz w:val="24"/>
          <w:szCs w:val="24"/>
        </w:rPr>
        <w:t xml:space="preserve"> </w:t>
      </w:r>
    </w:p>
    <w:p w14:paraId="2D0B6F84" w14:textId="77777777" w:rsidR="006E099E" w:rsidRDefault="009206E3" w:rsidP="006E099E">
      <w:pPr>
        <w:rPr>
          <w:sz w:val="24"/>
          <w:szCs w:val="24"/>
        </w:rPr>
      </w:pPr>
      <w:r>
        <w:rPr>
          <w:sz w:val="24"/>
          <w:szCs w:val="24"/>
        </w:rPr>
        <w:t>Counsel for the Appellant</w:t>
      </w:r>
      <w:r w:rsidR="006E099E" w:rsidRPr="006E099E">
        <w:rPr>
          <w:sz w:val="24"/>
          <w:szCs w:val="24"/>
        </w:rPr>
        <w:t>:  ________________________________</w:t>
      </w:r>
    </w:p>
    <w:p w14:paraId="2AC1F0D3" w14:textId="77777777" w:rsidR="002B0E9D" w:rsidRPr="006E099E" w:rsidRDefault="002B0E9D" w:rsidP="006E099E">
      <w:pPr>
        <w:rPr>
          <w:sz w:val="24"/>
          <w:szCs w:val="24"/>
        </w:rPr>
      </w:pPr>
    </w:p>
    <w:p w14:paraId="6D408845" w14:textId="77777777" w:rsidR="009206E3" w:rsidRDefault="009206E3" w:rsidP="009206E3">
      <w:pPr>
        <w:jc w:val="center"/>
        <w:rPr>
          <w:b/>
          <w:sz w:val="24"/>
          <w:szCs w:val="24"/>
        </w:rPr>
      </w:pPr>
    </w:p>
    <w:p w14:paraId="5FB8B30E" w14:textId="77777777" w:rsidR="006E099E" w:rsidRPr="009206E3" w:rsidRDefault="009206E3" w:rsidP="009206E3">
      <w:pPr>
        <w:jc w:val="center"/>
        <w:rPr>
          <w:b/>
          <w:sz w:val="24"/>
          <w:szCs w:val="24"/>
        </w:rPr>
      </w:pPr>
      <w:r w:rsidRPr="009206E3">
        <w:rPr>
          <w:b/>
          <w:sz w:val="24"/>
          <w:szCs w:val="24"/>
        </w:rPr>
        <w:t>Appendix: Grounds for Appeal</w:t>
      </w:r>
    </w:p>
    <w:sectPr w:rsidR="006E099E" w:rsidRPr="009206E3" w:rsidSect="002B0E9D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398F"/>
    <w:multiLevelType w:val="hybridMultilevel"/>
    <w:tmpl w:val="E1B447B0"/>
    <w:lvl w:ilvl="0" w:tplc="A44EE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6D8"/>
    <w:multiLevelType w:val="hybridMultilevel"/>
    <w:tmpl w:val="E828DC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4C2DC4"/>
    <w:multiLevelType w:val="hybridMultilevel"/>
    <w:tmpl w:val="C1D22466"/>
    <w:lvl w:ilvl="0" w:tplc="A4E8D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439911804">
    <w:abstractNumId w:val="9"/>
  </w:num>
  <w:num w:numId="2" w16cid:durableId="233393249">
    <w:abstractNumId w:val="7"/>
  </w:num>
  <w:num w:numId="3" w16cid:durableId="611715832">
    <w:abstractNumId w:val="6"/>
  </w:num>
  <w:num w:numId="4" w16cid:durableId="1628120193">
    <w:abstractNumId w:val="5"/>
  </w:num>
  <w:num w:numId="5" w16cid:durableId="686100510">
    <w:abstractNumId w:val="4"/>
  </w:num>
  <w:num w:numId="6" w16cid:durableId="603730970">
    <w:abstractNumId w:val="8"/>
  </w:num>
  <w:num w:numId="7" w16cid:durableId="412505360">
    <w:abstractNumId w:val="3"/>
  </w:num>
  <w:num w:numId="8" w16cid:durableId="495611529">
    <w:abstractNumId w:val="2"/>
  </w:num>
  <w:num w:numId="9" w16cid:durableId="54283437">
    <w:abstractNumId w:val="1"/>
  </w:num>
  <w:num w:numId="10" w16cid:durableId="781075261">
    <w:abstractNumId w:val="0"/>
  </w:num>
  <w:num w:numId="11" w16cid:durableId="130289991">
    <w:abstractNumId w:val="12"/>
  </w:num>
  <w:num w:numId="12" w16cid:durableId="30039497">
    <w:abstractNumId w:val="14"/>
  </w:num>
  <w:num w:numId="13" w16cid:durableId="1885406047">
    <w:abstractNumId w:val="15"/>
  </w:num>
  <w:num w:numId="14" w16cid:durableId="1461531952">
    <w:abstractNumId w:val="11"/>
  </w:num>
  <w:num w:numId="15" w16cid:durableId="1567181199">
    <w:abstractNumId w:val="10"/>
  </w:num>
  <w:num w:numId="16" w16cid:durableId="1921983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C34E9"/>
    <w:rsid w:val="000C6428"/>
    <w:rsid w:val="000D106A"/>
    <w:rsid w:val="001511B8"/>
    <w:rsid w:val="00246CEC"/>
    <w:rsid w:val="00281F98"/>
    <w:rsid w:val="00287E6B"/>
    <w:rsid w:val="002B0E9D"/>
    <w:rsid w:val="002D3B08"/>
    <w:rsid w:val="0033339E"/>
    <w:rsid w:val="0036414F"/>
    <w:rsid w:val="003672F9"/>
    <w:rsid w:val="003B2217"/>
    <w:rsid w:val="003E1492"/>
    <w:rsid w:val="00413037"/>
    <w:rsid w:val="00452BC4"/>
    <w:rsid w:val="00483C3B"/>
    <w:rsid w:val="004B245A"/>
    <w:rsid w:val="004B71F3"/>
    <w:rsid w:val="004C1837"/>
    <w:rsid w:val="004C3CA7"/>
    <w:rsid w:val="004F2BD7"/>
    <w:rsid w:val="0050686F"/>
    <w:rsid w:val="005120ED"/>
    <w:rsid w:val="005654A7"/>
    <w:rsid w:val="00567AC7"/>
    <w:rsid w:val="005921B5"/>
    <w:rsid w:val="005D5181"/>
    <w:rsid w:val="005E36AF"/>
    <w:rsid w:val="0067179A"/>
    <w:rsid w:val="00684535"/>
    <w:rsid w:val="006E099E"/>
    <w:rsid w:val="00804BAA"/>
    <w:rsid w:val="008214F0"/>
    <w:rsid w:val="008621CD"/>
    <w:rsid w:val="0089563C"/>
    <w:rsid w:val="008B383C"/>
    <w:rsid w:val="008B51C9"/>
    <w:rsid w:val="008F4BF9"/>
    <w:rsid w:val="00904AB1"/>
    <w:rsid w:val="009206E3"/>
    <w:rsid w:val="009A564A"/>
    <w:rsid w:val="009D3954"/>
    <w:rsid w:val="009F150B"/>
    <w:rsid w:val="00A91FC4"/>
    <w:rsid w:val="00B12129"/>
    <w:rsid w:val="00BA5447"/>
    <w:rsid w:val="00BB7263"/>
    <w:rsid w:val="00C11E8D"/>
    <w:rsid w:val="00C3036A"/>
    <w:rsid w:val="00C37AA9"/>
    <w:rsid w:val="00C60C4D"/>
    <w:rsid w:val="00C6439C"/>
    <w:rsid w:val="00CA2AA1"/>
    <w:rsid w:val="00CA497A"/>
    <w:rsid w:val="00CE2373"/>
    <w:rsid w:val="00DA65C8"/>
    <w:rsid w:val="00E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E9122"/>
  <w15:docId w15:val="{F1237C35-F459-4AC8-9B9D-75FCC14B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C34E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C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5A7D-7577-4B5F-ADB7-B98C0019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5</cp:revision>
  <cp:lastPrinted>2014-06-05T15:21:00Z</cp:lastPrinted>
  <dcterms:created xsi:type="dcterms:W3CDTF">2023-11-27T22:05:00Z</dcterms:created>
  <dcterms:modified xsi:type="dcterms:W3CDTF">2024-03-11T19:32:00Z</dcterms:modified>
</cp:coreProperties>
</file>