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5697" w14:textId="77777777" w:rsidR="00971A4F" w:rsidRPr="004672CF" w:rsidRDefault="00971A4F" w:rsidP="00971A4F">
      <w:pPr>
        <w:spacing w:after="0" w:line="240" w:lineRule="auto"/>
        <w:jc w:val="center"/>
        <w:rPr>
          <w:rFonts w:eastAsia="Times New Roman" w:cs="Times New Roman"/>
          <w:b/>
          <w:lang w:val="fr-CA" w:bidi="en-US"/>
        </w:rPr>
      </w:pPr>
      <w:r w:rsidRPr="004672CF">
        <w:rPr>
          <w:rFonts w:eastAsia="Times New Roman" w:cs="Times New Roman"/>
          <w:b/>
          <w:lang w:val="fr-CA" w:bidi="en-US"/>
        </w:rPr>
        <w:t>COUR</w:t>
      </w:r>
      <w:r>
        <w:rPr>
          <w:rFonts w:eastAsia="Times New Roman" w:cs="Times New Roman"/>
          <w:b/>
          <w:lang w:val="fr-CA" w:bidi="en-US"/>
        </w:rPr>
        <w:t xml:space="preserve"> D’</w:t>
      </w:r>
      <w:r w:rsidRPr="004672CF">
        <w:rPr>
          <w:rFonts w:eastAsia="Times New Roman" w:cs="Times New Roman"/>
          <w:b/>
          <w:lang w:val="fr-CA" w:bidi="en-US"/>
        </w:rPr>
        <w:t xml:space="preserve">APPEL </w:t>
      </w:r>
      <w:r>
        <w:rPr>
          <w:rFonts w:eastAsia="Times New Roman" w:cs="Times New Roman"/>
          <w:b/>
          <w:lang w:val="fr-CA" w:bidi="en-US"/>
        </w:rPr>
        <w:t>DE L’</w:t>
      </w:r>
      <w:r w:rsidRPr="004672CF">
        <w:rPr>
          <w:rFonts w:eastAsia="Times New Roman" w:cs="Times New Roman"/>
          <w:b/>
          <w:lang w:val="fr-CA" w:bidi="en-US"/>
        </w:rPr>
        <w:t>ALBERTA</w:t>
      </w:r>
    </w:p>
    <w:p w14:paraId="01F2CD61" w14:textId="77777777" w:rsidR="00971A4F" w:rsidRPr="004672CF" w:rsidRDefault="00971A4F" w:rsidP="00971A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val="fr-CA"/>
        </w:rPr>
      </w:pPr>
      <w:r w:rsidRPr="004672CF">
        <w:rPr>
          <w:rFonts w:eastAsia="Times New Roman" w:cs="Times New Roman"/>
          <w:b/>
          <w:bCs/>
          <w:lang w:val="fr-CA"/>
        </w:rPr>
        <w:t>Form</w:t>
      </w:r>
      <w:r>
        <w:rPr>
          <w:rFonts w:eastAsia="Times New Roman" w:cs="Times New Roman"/>
          <w:b/>
          <w:bCs/>
          <w:lang w:val="fr-CA"/>
        </w:rPr>
        <w:t>ule </w:t>
      </w:r>
      <w:r w:rsidRPr="004672CF">
        <w:rPr>
          <w:rFonts w:eastAsia="Times New Roman" w:cs="Times New Roman"/>
          <w:b/>
          <w:bCs/>
          <w:lang w:val="fr-CA"/>
        </w:rPr>
        <w:t>CRA-</w:t>
      </w:r>
      <w:r w:rsidRPr="004672CF">
        <w:rPr>
          <w:rFonts w:eastAsia="Times New Roman" w:cs="Times New Roman"/>
          <w:b/>
          <w:lang w:val="fr-CA"/>
        </w:rPr>
        <w:t>H</w:t>
      </w:r>
    </w:p>
    <w:p w14:paraId="5ABDB2A4" w14:textId="77777777" w:rsidR="00971A4F" w:rsidRPr="004672CF" w:rsidRDefault="00971A4F" w:rsidP="00971A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0"/>
          <w:szCs w:val="20"/>
          <w:lang w:val="fr-CA"/>
        </w:rPr>
      </w:pPr>
      <w:r>
        <w:rPr>
          <w:rFonts w:eastAsia="Times New Roman" w:cs="Times New Roman"/>
          <w:sz w:val="20"/>
          <w:szCs w:val="20"/>
          <w:lang w:val="fr-CA"/>
        </w:rPr>
        <w:t>[Règle </w:t>
      </w:r>
      <w:r w:rsidRPr="004672CF">
        <w:rPr>
          <w:rFonts w:eastAsia="Times New Roman" w:cs="Times New Roman"/>
          <w:sz w:val="20"/>
          <w:szCs w:val="20"/>
          <w:lang w:val="fr-CA"/>
        </w:rPr>
        <w:t>16.31(2)]</w:t>
      </w:r>
    </w:p>
    <w:p w14:paraId="3A7B2475" w14:textId="77777777" w:rsidR="00971A4F" w:rsidRPr="004672CF" w:rsidRDefault="00971A4F" w:rsidP="00971A4F">
      <w:pPr>
        <w:spacing w:after="240" w:line="240" w:lineRule="auto"/>
        <w:jc w:val="both"/>
        <w:rPr>
          <w:rFonts w:eastAsia="Times New Roman" w:cs="Times New Roman"/>
          <w:lang w:val="fr-CA" w:eastAsia="en-CA"/>
        </w:rPr>
      </w:pPr>
      <w:r w:rsidRPr="00D866F4">
        <w:rPr>
          <w:rFonts w:eastAsia="Times New Roman" w:cs="Times New Roman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1E98B" wp14:editId="17CC3142">
                <wp:simplePos x="0" y="0"/>
                <wp:positionH relativeFrom="column">
                  <wp:posOffset>4975860</wp:posOffset>
                </wp:positionH>
                <wp:positionV relativeFrom="paragraph">
                  <wp:posOffset>166370</wp:posOffset>
                </wp:positionV>
                <wp:extent cx="1463040" cy="1463040"/>
                <wp:effectExtent l="0" t="0" r="22860" b="228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5116" w14:textId="77777777" w:rsidR="00971A4F" w:rsidRPr="005B0ECA" w:rsidRDefault="00971A4F" w:rsidP="00971A4F">
                            <w:pPr>
                              <w:jc w:val="center"/>
                              <w:rPr>
                                <w:sz w:val="20"/>
                                <w:szCs w:val="18"/>
                                <w:lang w:val="fr-CA"/>
                              </w:rPr>
                            </w:pPr>
                            <w:r w:rsidRPr="005B0ECA">
                              <w:rPr>
                                <w:sz w:val="20"/>
                                <w:szCs w:val="18"/>
                                <w:lang w:val="fr-CA"/>
                              </w:rPr>
                              <w:t>Estampille du registraire</w:t>
                            </w:r>
                          </w:p>
                          <w:p w14:paraId="04DF8280" w14:textId="77777777" w:rsidR="00971A4F" w:rsidRDefault="00971A4F" w:rsidP="00971A4F">
                            <w:pPr>
                              <w:jc w:val="center"/>
                            </w:pPr>
                          </w:p>
                          <w:p w14:paraId="0D9E233F" w14:textId="77777777" w:rsidR="00971A4F" w:rsidRDefault="00971A4F" w:rsidP="00971A4F">
                            <w:pPr>
                              <w:jc w:val="center"/>
                            </w:pPr>
                          </w:p>
                          <w:p w14:paraId="06BAEAF4" w14:textId="77777777" w:rsidR="00971A4F" w:rsidRDefault="00971A4F" w:rsidP="00971A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1E98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1.8pt;margin-top:13.1pt;width:115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" strokecolor="black [3213]">
                <v:textbox>
                  <w:txbxContent>
                    <w:p w14:paraId="219C5116" w14:textId="77777777" w:rsidR="00971A4F" w:rsidRPr="005B0ECA" w:rsidRDefault="00971A4F" w:rsidP="00971A4F">
                      <w:pPr>
                        <w:jc w:val="center"/>
                        <w:rPr>
                          <w:sz w:val="20"/>
                          <w:szCs w:val="18"/>
                          <w:lang w:val="fr-CA"/>
                        </w:rPr>
                      </w:pPr>
                      <w:r w:rsidRPr="005B0ECA">
                        <w:rPr>
                          <w:sz w:val="20"/>
                          <w:szCs w:val="18"/>
                          <w:lang w:val="fr-CA"/>
                        </w:rPr>
                        <w:t>Estampille du registraire</w:t>
                      </w:r>
                    </w:p>
                    <w:p w14:paraId="04DF8280" w14:textId="77777777" w:rsidR="00971A4F" w:rsidRDefault="00971A4F" w:rsidP="00971A4F">
                      <w:pPr>
                        <w:jc w:val="center"/>
                      </w:pPr>
                    </w:p>
                    <w:p w14:paraId="0D9E233F" w14:textId="77777777" w:rsidR="00971A4F" w:rsidRDefault="00971A4F" w:rsidP="00971A4F">
                      <w:pPr>
                        <w:jc w:val="center"/>
                      </w:pPr>
                    </w:p>
                    <w:p w14:paraId="06BAEAF4" w14:textId="77777777" w:rsidR="00971A4F" w:rsidRDefault="00971A4F" w:rsidP="00971A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4248"/>
        <w:gridCol w:w="3690"/>
        <w:gridCol w:w="1422"/>
      </w:tblGrid>
      <w:tr w:rsidR="00971A4F" w:rsidRPr="00773DE2" w14:paraId="27E76029" w14:textId="77777777" w:rsidTr="00CE2F47">
        <w:trPr>
          <w:gridAfter w:val="1"/>
          <w:wAfter w:w="1422" w:type="dxa"/>
          <w:trHeight w:val="477"/>
        </w:trPr>
        <w:tc>
          <w:tcPr>
            <w:tcW w:w="7938" w:type="dxa"/>
            <w:gridSpan w:val="2"/>
          </w:tcPr>
          <w:p w14:paraId="2132760C" w14:textId="77777777" w:rsidR="00971A4F" w:rsidRPr="004672CF" w:rsidRDefault="00971A4F" w:rsidP="00285A02">
            <w:pPr>
              <w:spacing w:after="0" w:line="240" w:lineRule="auto"/>
              <w:rPr>
                <w:rFonts w:ascii="Arial" w:eastAsia="Times New Roman" w:hAnsi="Arial" w:cs="Arial"/>
                <w:lang w:val="fr-CA" w:bidi="en-US"/>
              </w:rPr>
            </w:pPr>
            <w:r>
              <w:rPr>
                <w:rFonts w:eastAsia="Times New Roman" w:cs="Times New Roman"/>
                <w:color w:val="000000"/>
                <w:lang w:val="fr-CA" w:bidi="en-US"/>
              </w:rPr>
              <w:t>N</w:t>
            </w:r>
            <w:r w:rsidRPr="005B0ECA">
              <w:rPr>
                <w:rFonts w:eastAsia="Times New Roman" w:cs="Times New Roman"/>
                <w:color w:val="000000"/>
                <w:vertAlign w:val="superscript"/>
                <w:lang w:val="fr-CA" w:bidi="en-US"/>
              </w:rPr>
              <w:t>O</w:t>
            </w:r>
            <w:r>
              <w:rPr>
                <w:rFonts w:eastAsia="Times New Roman" w:cs="Times New Roman"/>
                <w:color w:val="000000"/>
                <w:lang w:val="fr-CA" w:bidi="en-US"/>
              </w:rPr>
              <w:t> DE DOSSIER DE LA COUR D’APPEL :</w:t>
            </w:r>
          </w:p>
        </w:tc>
      </w:tr>
      <w:tr w:rsidR="00971A4F" w:rsidRPr="00773DE2" w14:paraId="05F50A83" w14:textId="77777777" w:rsidTr="00CE2F47">
        <w:trPr>
          <w:gridAfter w:val="1"/>
          <w:wAfter w:w="1422" w:type="dxa"/>
          <w:trHeight w:val="477"/>
        </w:trPr>
        <w:tc>
          <w:tcPr>
            <w:tcW w:w="7938" w:type="dxa"/>
            <w:gridSpan w:val="2"/>
          </w:tcPr>
          <w:p w14:paraId="7260C867" w14:textId="77777777" w:rsidR="00971A4F" w:rsidRPr="004672CF" w:rsidRDefault="00971A4F" w:rsidP="00285A02">
            <w:pPr>
              <w:spacing w:after="0" w:line="240" w:lineRule="auto"/>
              <w:rPr>
                <w:rFonts w:ascii="Arial" w:eastAsia="Times New Roman" w:hAnsi="Arial" w:cs="Arial"/>
                <w:lang w:val="fr-CA" w:bidi="en-US"/>
              </w:rPr>
            </w:pPr>
            <w:r>
              <w:rPr>
                <w:rFonts w:eastAsia="Times New Roman" w:cs="Times New Roman"/>
                <w:lang w:val="fr-CA" w:bidi="en-US"/>
              </w:rPr>
              <w:t>N</w:t>
            </w:r>
            <w:r w:rsidRPr="005B0ECA">
              <w:rPr>
                <w:rFonts w:eastAsia="Times New Roman" w:cs="Times New Roman"/>
                <w:vertAlign w:val="superscript"/>
                <w:lang w:val="fr-CA" w:bidi="en-US"/>
              </w:rPr>
              <w:t>O</w:t>
            </w:r>
            <w:r>
              <w:rPr>
                <w:rFonts w:eastAsia="Times New Roman" w:cs="Times New Roman"/>
                <w:lang w:val="fr-CA" w:bidi="en-US"/>
              </w:rPr>
              <w:t> DE DOSSIER DU TRIBUNAL DE PREMIÈRE INSTANCE :</w:t>
            </w:r>
          </w:p>
        </w:tc>
      </w:tr>
      <w:tr w:rsidR="00971A4F" w:rsidRPr="004672CF" w14:paraId="194D1639" w14:textId="77777777" w:rsidTr="00CE2F47">
        <w:trPr>
          <w:gridAfter w:val="1"/>
          <w:wAfter w:w="1422" w:type="dxa"/>
          <w:trHeight w:val="441"/>
        </w:trPr>
        <w:tc>
          <w:tcPr>
            <w:tcW w:w="4248" w:type="dxa"/>
          </w:tcPr>
          <w:p w14:paraId="24A0F711" w14:textId="77777777" w:rsidR="00971A4F" w:rsidRPr="004672CF" w:rsidRDefault="00971A4F" w:rsidP="00285A02">
            <w:pPr>
              <w:spacing w:after="0" w:line="240" w:lineRule="auto"/>
              <w:rPr>
                <w:rFonts w:eastAsia="Times New Roman" w:cs="Times New Roman"/>
                <w:color w:val="000000"/>
                <w:lang w:val="fr-CA" w:bidi="en-US"/>
              </w:rPr>
            </w:pPr>
            <w:r>
              <w:rPr>
                <w:rFonts w:eastAsia="Times New Roman" w:cs="Times New Roman"/>
                <w:color w:val="000000"/>
                <w:lang w:val="fr-CA" w:bidi="en-US"/>
              </w:rPr>
              <w:t>BUREAU DU GREFFE :</w:t>
            </w:r>
          </w:p>
        </w:tc>
        <w:tc>
          <w:tcPr>
            <w:tcW w:w="3690" w:type="dxa"/>
          </w:tcPr>
          <w:p w14:paraId="4E3318D9" w14:textId="77777777" w:rsidR="00971A4F" w:rsidRPr="004672CF" w:rsidRDefault="00971A4F" w:rsidP="00285A02">
            <w:pPr>
              <w:spacing w:after="0" w:line="240" w:lineRule="auto"/>
              <w:rPr>
                <w:rFonts w:ascii="Arial" w:eastAsia="Times New Roman" w:hAnsi="Arial" w:cs="Arial"/>
                <w:lang w:val="fr-CA" w:bidi="en-US"/>
              </w:rPr>
            </w:pPr>
          </w:p>
        </w:tc>
      </w:tr>
      <w:tr w:rsidR="00971A4F" w:rsidRPr="004672CF" w14:paraId="3A5F2BBE" w14:textId="77777777" w:rsidTr="00CE2F47">
        <w:trPr>
          <w:gridAfter w:val="1"/>
          <w:wAfter w:w="1422" w:type="dxa"/>
          <w:trHeight w:val="415"/>
        </w:trPr>
        <w:tc>
          <w:tcPr>
            <w:tcW w:w="4248" w:type="dxa"/>
          </w:tcPr>
          <w:p w14:paraId="3D5A56EF" w14:textId="77777777" w:rsidR="00971A4F" w:rsidRPr="004672CF" w:rsidRDefault="00971A4F" w:rsidP="00285A02">
            <w:pPr>
              <w:spacing w:line="240" w:lineRule="auto"/>
              <w:rPr>
                <w:rFonts w:eastAsia="Times New Roman" w:cs="Times New Roman"/>
                <w:color w:val="000000"/>
                <w:lang w:val="fr-CA" w:bidi="en-US"/>
              </w:rPr>
            </w:pPr>
            <w:r w:rsidRPr="004672CF">
              <w:rPr>
                <w:rFonts w:eastAsia="Times New Roman" w:cs="Times New Roman"/>
                <w:color w:val="000000"/>
                <w:lang w:val="fr-CA" w:bidi="en-US"/>
              </w:rPr>
              <w:t>APPELANT</w:t>
            </w:r>
            <w:r>
              <w:rPr>
                <w:rFonts w:eastAsia="Times New Roman" w:cs="Times New Roman"/>
                <w:color w:val="000000"/>
                <w:lang w:val="fr-CA" w:bidi="en-US"/>
              </w:rPr>
              <w:t>E</w:t>
            </w:r>
            <w:r w:rsidRPr="004672CF">
              <w:rPr>
                <w:rFonts w:eastAsia="Times New Roman" w:cs="Times New Roman"/>
                <w:color w:val="000000"/>
                <w:lang w:val="fr-CA" w:bidi="en-US"/>
              </w:rPr>
              <w:t>/</w:t>
            </w:r>
            <w:r>
              <w:rPr>
                <w:rFonts w:eastAsia="Times New Roman" w:cs="Times New Roman"/>
                <w:color w:val="000000"/>
                <w:lang w:val="fr-CA" w:bidi="en-US"/>
              </w:rPr>
              <w:t>INTIMÉE :</w:t>
            </w:r>
          </w:p>
        </w:tc>
        <w:tc>
          <w:tcPr>
            <w:tcW w:w="3690" w:type="dxa"/>
          </w:tcPr>
          <w:p w14:paraId="4DC5DA94" w14:textId="0F10E3AF" w:rsidR="00971A4F" w:rsidRPr="004672CF" w:rsidRDefault="00971A4F" w:rsidP="00285A02">
            <w:pPr>
              <w:spacing w:after="0" w:line="240" w:lineRule="auto"/>
              <w:rPr>
                <w:rFonts w:eastAsia="Times New Roman" w:cs="Times New Roman"/>
                <w:lang w:val="fr-CA" w:bidi="en-US"/>
              </w:rPr>
            </w:pPr>
            <w:r>
              <w:rPr>
                <w:rFonts w:eastAsia="Times New Roman" w:cs="Times New Roman"/>
                <w:lang w:val="fr-CA" w:bidi="en-US"/>
              </w:rPr>
              <w:t>S</w:t>
            </w:r>
            <w:r w:rsidR="00B43929">
              <w:rPr>
                <w:rFonts w:eastAsia="Times New Roman" w:cs="Times New Roman"/>
                <w:lang w:val="fr-CA" w:bidi="en-US"/>
              </w:rPr>
              <w:t>a</w:t>
            </w:r>
            <w:r>
              <w:rPr>
                <w:rFonts w:eastAsia="Times New Roman" w:cs="Times New Roman"/>
                <w:lang w:val="fr-CA" w:bidi="en-US"/>
              </w:rPr>
              <w:t xml:space="preserve"> Majesté </w:t>
            </w:r>
            <w:r w:rsidR="00B43929">
              <w:rPr>
                <w:rFonts w:eastAsia="Times New Roman" w:cs="Times New Roman"/>
                <w:lang w:val="fr-CA" w:bidi="en-US"/>
              </w:rPr>
              <w:t>le</w:t>
            </w:r>
            <w:r>
              <w:rPr>
                <w:rFonts w:eastAsia="Times New Roman" w:cs="Times New Roman"/>
                <w:lang w:val="fr-CA" w:bidi="en-US"/>
              </w:rPr>
              <w:t xml:space="preserve"> R</w:t>
            </w:r>
            <w:r w:rsidR="00B43929">
              <w:rPr>
                <w:rFonts w:eastAsia="Times New Roman" w:cs="Times New Roman"/>
                <w:lang w:val="fr-CA" w:bidi="en-US"/>
              </w:rPr>
              <w:t>oi</w:t>
            </w:r>
          </w:p>
        </w:tc>
      </w:tr>
      <w:tr w:rsidR="00971A4F" w:rsidRPr="004672CF" w14:paraId="3BA57E1E" w14:textId="77777777" w:rsidTr="00CE2F47">
        <w:trPr>
          <w:trHeight w:val="418"/>
        </w:trPr>
        <w:tc>
          <w:tcPr>
            <w:tcW w:w="4248" w:type="dxa"/>
          </w:tcPr>
          <w:p w14:paraId="701DF8E7" w14:textId="77777777" w:rsidR="00971A4F" w:rsidRPr="004672CF" w:rsidRDefault="00971A4F" w:rsidP="00285A02">
            <w:pPr>
              <w:spacing w:after="0" w:line="240" w:lineRule="auto"/>
              <w:rPr>
                <w:rFonts w:eastAsia="Times New Roman" w:cs="Times New Roman"/>
                <w:color w:val="000000"/>
                <w:lang w:val="fr-CA" w:bidi="en-US"/>
              </w:rPr>
            </w:pPr>
            <w:r w:rsidRPr="004672CF">
              <w:rPr>
                <w:rFonts w:eastAsia="Times New Roman" w:cs="Times New Roman"/>
                <w:color w:val="000000"/>
                <w:lang w:val="fr-CA" w:bidi="en-US"/>
              </w:rPr>
              <w:t>APPELANT/</w:t>
            </w:r>
            <w:r>
              <w:rPr>
                <w:rFonts w:eastAsia="Times New Roman" w:cs="Times New Roman"/>
                <w:color w:val="000000"/>
                <w:lang w:val="fr-CA" w:bidi="en-US"/>
              </w:rPr>
              <w:t>INTIMÉ :</w:t>
            </w:r>
          </w:p>
        </w:tc>
        <w:tc>
          <w:tcPr>
            <w:tcW w:w="5112" w:type="dxa"/>
            <w:gridSpan w:val="2"/>
          </w:tcPr>
          <w:p w14:paraId="48E2B0CD" w14:textId="77777777" w:rsidR="00971A4F" w:rsidRPr="004672CF" w:rsidRDefault="00971A4F" w:rsidP="00285A02">
            <w:pPr>
              <w:spacing w:after="0" w:line="240" w:lineRule="auto"/>
              <w:rPr>
                <w:rFonts w:ascii="Arial" w:eastAsia="Times New Roman" w:hAnsi="Arial" w:cs="Arial"/>
                <w:lang w:val="fr-CA" w:bidi="en-US"/>
              </w:rPr>
            </w:pPr>
          </w:p>
        </w:tc>
      </w:tr>
      <w:tr w:rsidR="00971A4F" w:rsidRPr="00773DE2" w14:paraId="7FE3B968" w14:textId="77777777" w:rsidTr="00CE2F47">
        <w:trPr>
          <w:trHeight w:val="630"/>
        </w:trPr>
        <w:tc>
          <w:tcPr>
            <w:tcW w:w="4248" w:type="dxa"/>
          </w:tcPr>
          <w:p w14:paraId="56E40FFA" w14:textId="77777777" w:rsidR="00971A4F" w:rsidRPr="004672CF" w:rsidRDefault="00971A4F" w:rsidP="00285A02">
            <w:pPr>
              <w:spacing w:after="0" w:line="240" w:lineRule="auto"/>
              <w:rPr>
                <w:rFonts w:eastAsia="Times New Roman" w:cs="Times New Roman"/>
                <w:color w:val="000000"/>
                <w:lang w:val="fr-CA" w:bidi="en-US"/>
              </w:rPr>
            </w:pPr>
          </w:p>
          <w:p w14:paraId="0645C3D0" w14:textId="77777777" w:rsidR="00971A4F" w:rsidRPr="004672CF" w:rsidRDefault="00971A4F" w:rsidP="00285A02">
            <w:pPr>
              <w:spacing w:after="0" w:line="240" w:lineRule="auto"/>
              <w:rPr>
                <w:rFonts w:eastAsia="Times New Roman" w:cs="Times New Roman"/>
                <w:lang w:val="fr-CA" w:bidi="en-US"/>
              </w:rPr>
            </w:pPr>
            <w:r w:rsidRPr="004672CF">
              <w:rPr>
                <w:rFonts w:eastAsia="Times New Roman" w:cs="Times New Roman"/>
                <w:color w:val="000000"/>
                <w:lang w:val="fr-CA" w:bidi="en-US"/>
              </w:rPr>
              <w:t>DOCUMENT</w:t>
            </w:r>
            <w:r>
              <w:rPr>
                <w:rFonts w:eastAsia="Times New Roman" w:cs="Times New Roman"/>
                <w:color w:val="000000"/>
                <w:lang w:val="fr-CA" w:bidi="en-US"/>
              </w:rPr>
              <w:t> </w:t>
            </w:r>
            <w:r w:rsidRPr="004672CF">
              <w:rPr>
                <w:rFonts w:eastAsia="Times New Roman" w:cs="Times New Roman"/>
                <w:color w:val="000000"/>
                <w:lang w:val="fr-CA" w:bidi="en-US"/>
              </w:rPr>
              <w:t>:</w:t>
            </w:r>
          </w:p>
        </w:tc>
        <w:tc>
          <w:tcPr>
            <w:tcW w:w="5112" w:type="dxa"/>
            <w:gridSpan w:val="2"/>
          </w:tcPr>
          <w:p w14:paraId="3D75BBCF" w14:textId="77777777" w:rsidR="00971A4F" w:rsidRPr="004672CF" w:rsidRDefault="00971A4F" w:rsidP="00285A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fr-CA" w:bidi="en-US"/>
              </w:rPr>
            </w:pPr>
          </w:p>
          <w:p w14:paraId="68B2C558" w14:textId="77777777" w:rsidR="00971A4F" w:rsidRPr="004672CF" w:rsidRDefault="00971A4F" w:rsidP="00285A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fr-CA" w:bidi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fr-CA" w:bidi="en-US"/>
              </w:rPr>
              <w:t>Avis de changement d’avocat de</w:t>
            </w:r>
            <w:r w:rsidRPr="004672CF">
              <w:rPr>
                <w:rFonts w:eastAsia="Times New Roman" w:cs="Times New Roman"/>
                <w:b/>
                <w:bCs/>
                <w:color w:val="000000"/>
                <w:lang w:val="fr-CA" w:bidi="en-US"/>
              </w:rPr>
              <w:t xml:space="preserve"> </w:t>
            </w:r>
            <w:r w:rsidRPr="004672CF">
              <w:rPr>
                <w:rFonts w:eastAsia="Times New Roman" w:cs="Times New Roman"/>
                <w:bCs/>
                <w:color w:val="000000"/>
                <w:lang w:val="fr-CA" w:bidi="en-US"/>
              </w:rPr>
              <w:t>(</w:t>
            </w:r>
            <w:r w:rsidRPr="004672CF">
              <w:rPr>
                <w:rFonts w:eastAsia="Times New Roman" w:cs="Times New Roman"/>
                <w:bCs/>
                <w:i/>
                <w:color w:val="000000"/>
                <w:lang w:val="fr-CA" w:bidi="en-US"/>
              </w:rPr>
              <w:t>n</w:t>
            </w:r>
            <w:r>
              <w:rPr>
                <w:rFonts w:eastAsia="Times New Roman" w:cs="Times New Roman"/>
                <w:bCs/>
                <w:i/>
                <w:color w:val="000000"/>
                <w:lang w:val="fr-CA" w:bidi="en-US"/>
              </w:rPr>
              <w:t>o</w:t>
            </w:r>
            <w:r w:rsidRPr="004672CF">
              <w:rPr>
                <w:rFonts w:eastAsia="Times New Roman" w:cs="Times New Roman"/>
                <w:bCs/>
                <w:i/>
                <w:color w:val="000000"/>
                <w:lang w:val="fr-CA" w:bidi="en-US"/>
              </w:rPr>
              <w:t>m</w:t>
            </w:r>
            <w:r>
              <w:rPr>
                <w:rFonts w:eastAsia="Times New Roman" w:cs="Times New Roman"/>
                <w:bCs/>
                <w:i/>
                <w:color w:val="000000"/>
                <w:lang w:val="fr-CA" w:bidi="en-US"/>
              </w:rPr>
              <w:t xml:space="preserve"> et qualité à l’appel</w:t>
            </w:r>
            <w:r w:rsidRPr="004672CF">
              <w:rPr>
                <w:rFonts w:eastAsia="Times New Roman" w:cs="Times New Roman"/>
                <w:bCs/>
                <w:color w:val="000000"/>
                <w:lang w:val="fr-CA" w:bidi="en-US"/>
              </w:rPr>
              <w:t>)</w:t>
            </w:r>
          </w:p>
          <w:p w14:paraId="2D49B64F" w14:textId="77777777" w:rsidR="00971A4F" w:rsidRPr="004672CF" w:rsidRDefault="00971A4F" w:rsidP="00285A02">
            <w:pPr>
              <w:spacing w:after="0" w:line="240" w:lineRule="auto"/>
              <w:rPr>
                <w:rFonts w:eastAsia="Times New Roman" w:cs="Times New Roman"/>
                <w:lang w:val="fr-CA" w:bidi="en-US"/>
              </w:rPr>
            </w:pPr>
          </w:p>
        </w:tc>
      </w:tr>
      <w:tr w:rsidR="00971A4F" w:rsidRPr="00773DE2" w14:paraId="3A15CF26" w14:textId="77777777" w:rsidTr="00CE2F47">
        <w:trPr>
          <w:trHeight w:val="825"/>
        </w:trPr>
        <w:tc>
          <w:tcPr>
            <w:tcW w:w="4248" w:type="dxa"/>
          </w:tcPr>
          <w:p w14:paraId="5E4CBA46" w14:textId="77777777" w:rsidR="00971A4F" w:rsidRPr="004672CF" w:rsidRDefault="00971A4F" w:rsidP="00285A02">
            <w:pPr>
              <w:spacing w:after="0" w:line="240" w:lineRule="auto"/>
              <w:rPr>
                <w:rFonts w:eastAsia="Times New Roman" w:cs="Times New Roman"/>
                <w:color w:val="000000"/>
                <w:lang w:val="fr-CA" w:bidi="en-US"/>
              </w:rPr>
            </w:pPr>
            <w:r w:rsidRPr="004672CF">
              <w:rPr>
                <w:rFonts w:eastAsia="Times New Roman" w:cs="Times New Roman"/>
                <w:color w:val="000000"/>
                <w:lang w:val="fr-CA" w:bidi="en-US"/>
              </w:rPr>
              <w:t>ADRESS</w:t>
            </w:r>
            <w:r>
              <w:rPr>
                <w:rFonts w:eastAsia="Times New Roman" w:cs="Times New Roman"/>
                <w:color w:val="000000"/>
                <w:lang w:val="fr-CA" w:bidi="en-US"/>
              </w:rPr>
              <w:t>E AUX FINS DE SIGNIFICATION ET COORDONNÉES DE LA PARTIE DÉPOSANT LE PRÉSENT DOCUMENT :</w:t>
            </w:r>
          </w:p>
          <w:p w14:paraId="4092F40F" w14:textId="77777777" w:rsidR="00971A4F" w:rsidRPr="004672CF" w:rsidRDefault="00971A4F" w:rsidP="00285A02">
            <w:pPr>
              <w:spacing w:after="0" w:line="240" w:lineRule="auto"/>
              <w:rPr>
                <w:rFonts w:eastAsia="Times New Roman" w:cs="Times New Roman"/>
                <w:lang w:val="fr-CA" w:bidi="en-US"/>
              </w:rPr>
            </w:pPr>
          </w:p>
        </w:tc>
        <w:tc>
          <w:tcPr>
            <w:tcW w:w="5112" w:type="dxa"/>
            <w:gridSpan w:val="2"/>
          </w:tcPr>
          <w:p w14:paraId="60A9BB1D" w14:textId="77777777" w:rsidR="00971A4F" w:rsidRPr="004672CF" w:rsidRDefault="00971A4F" w:rsidP="00285A02">
            <w:pPr>
              <w:spacing w:after="0" w:line="240" w:lineRule="auto"/>
              <w:rPr>
                <w:rFonts w:eastAsia="Times New Roman" w:cs="Times New Roman"/>
                <w:lang w:val="fr-CA" w:bidi="en-US"/>
              </w:rPr>
            </w:pPr>
          </w:p>
          <w:p w14:paraId="6A7C354E" w14:textId="77777777" w:rsidR="00971A4F" w:rsidRPr="004672CF" w:rsidRDefault="00971A4F" w:rsidP="00285A02">
            <w:pPr>
              <w:spacing w:after="0" w:line="240" w:lineRule="auto"/>
              <w:ind w:right="792"/>
              <w:rPr>
                <w:rFonts w:eastAsia="Times New Roman" w:cs="Times New Roman"/>
                <w:lang w:val="fr-CA" w:bidi="en-US"/>
              </w:rPr>
            </w:pPr>
          </w:p>
        </w:tc>
      </w:tr>
    </w:tbl>
    <w:p w14:paraId="71B8A82A" w14:textId="77777777" w:rsidR="00971A4F" w:rsidRPr="004672CF" w:rsidRDefault="00971A4F" w:rsidP="00971A4F">
      <w:pPr>
        <w:autoSpaceDE w:val="0"/>
        <w:autoSpaceDN w:val="0"/>
        <w:adjustRightInd w:val="0"/>
        <w:spacing w:after="240" w:line="240" w:lineRule="auto"/>
        <w:rPr>
          <w:rFonts w:eastAsia="Times New Roman" w:cs="Times New Roman"/>
          <w:lang w:val="fr-CA" w:eastAsia="en-CA"/>
        </w:rPr>
      </w:pPr>
    </w:p>
    <w:p w14:paraId="54183869" w14:textId="77777777" w:rsidR="00971A4F" w:rsidRPr="004672CF" w:rsidRDefault="00971A4F" w:rsidP="00971A4F">
      <w:pPr>
        <w:autoSpaceDE w:val="0"/>
        <w:autoSpaceDN w:val="0"/>
        <w:adjustRightInd w:val="0"/>
        <w:spacing w:after="240" w:line="240" w:lineRule="auto"/>
        <w:rPr>
          <w:rFonts w:eastAsia="Times New Roman" w:cs="Times New Roman"/>
          <w:lang w:val="fr-CA" w:eastAsia="en-CA"/>
        </w:rPr>
      </w:pPr>
      <w:r w:rsidRPr="004672CF">
        <w:rPr>
          <w:rFonts w:eastAsia="Times New Roman" w:cs="Times New Roman"/>
          <w:lang w:val="fr-CA" w:eastAsia="en-CA"/>
        </w:rPr>
        <w:t>[</w:t>
      </w:r>
      <w:r w:rsidRPr="004672CF">
        <w:rPr>
          <w:rFonts w:eastAsia="Times New Roman" w:cs="Times New Roman"/>
          <w:i/>
          <w:lang w:val="fr-CA" w:eastAsia="en-CA"/>
        </w:rPr>
        <w:t>N</w:t>
      </w:r>
      <w:r>
        <w:rPr>
          <w:rFonts w:eastAsia="Times New Roman" w:cs="Times New Roman"/>
          <w:i/>
          <w:lang w:val="fr-CA" w:eastAsia="en-CA"/>
        </w:rPr>
        <w:t>o</w:t>
      </w:r>
      <w:r w:rsidRPr="004672CF">
        <w:rPr>
          <w:rFonts w:eastAsia="Times New Roman" w:cs="Times New Roman"/>
          <w:i/>
          <w:lang w:val="fr-CA" w:eastAsia="en-CA"/>
        </w:rPr>
        <w:t>m</w:t>
      </w:r>
      <w:r>
        <w:rPr>
          <w:rFonts w:eastAsia="Times New Roman" w:cs="Times New Roman"/>
          <w:i/>
          <w:lang w:val="fr-CA" w:eastAsia="en-CA"/>
        </w:rPr>
        <w:t xml:space="preserve"> et qualité</w:t>
      </w:r>
      <w:r w:rsidRPr="004672CF">
        <w:rPr>
          <w:rFonts w:eastAsia="Times New Roman" w:cs="Times New Roman"/>
          <w:lang w:val="fr-CA" w:eastAsia="en-CA"/>
        </w:rPr>
        <w:t>]</w:t>
      </w:r>
      <w:r>
        <w:rPr>
          <w:rFonts w:eastAsia="Times New Roman" w:cs="Times New Roman"/>
          <w:lang w:val="fr-CA" w:eastAsia="en-CA"/>
        </w:rPr>
        <w:t>, jusqu’ici représenté par</w:t>
      </w:r>
      <w:r w:rsidRPr="004672CF">
        <w:rPr>
          <w:rFonts w:eastAsia="Times New Roman" w:cs="Times New Roman"/>
          <w:lang w:val="fr-CA" w:eastAsia="en-CA"/>
        </w:rPr>
        <w:t xml:space="preserve"> [</w:t>
      </w:r>
      <w:r>
        <w:rPr>
          <w:rFonts w:eastAsia="Times New Roman" w:cs="Times New Roman"/>
          <w:i/>
          <w:lang w:val="fr-CA" w:eastAsia="en-CA"/>
        </w:rPr>
        <w:t>nom de l’avocat et du cabinet juridique</w:t>
      </w:r>
      <w:r w:rsidRPr="004672CF">
        <w:rPr>
          <w:rFonts w:eastAsia="Times New Roman" w:cs="Times New Roman"/>
          <w:lang w:val="fr-CA" w:eastAsia="en-CA"/>
        </w:rPr>
        <w:t>]</w:t>
      </w:r>
      <w:r>
        <w:rPr>
          <w:rFonts w:eastAsia="Times New Roman" w:cs="Times New Roman"/>
          <w:lang w:val="fr-CA" w:eastAsia="en-CA"/>
        </w:rPr>
        <w:t>,</w:t>
      </w:r>
      <w:r w:rsidRPr="004672CF">
        <w:rPr>
          <w:rFonts w:eastAsia="Times New Roman" w:cs="Times New Roman"/>
          <w:lang w:val="fr-CA" w:eastAsia="en-CA"/>
        </w:rPr>
        <w:t xml:space="preserve"> </w:t>
      </w:r>
      <w:r>
        <w:rPr>
          <w:rFonts w:eastAsia="Times New Roman" w:cs="Times New Roman"/>
          <w:lang w:val="fr-CA" w:eastAsia="en-CA"/>
        </w:rPr>
        <w:t>a changé d’avocat inscrit au dossier et sera désormais représenté par</w:t>
      </w:r>
      <w:r w:rsidRPr="004672CF">
        <w:rPr>
          <w:rFonts w:eastAsia="Times New Roman" w:cs="Times New Roman"/>
          <w:lang w:val="fr-CA" w:eastAsia="en-CA"/>
        </w:rPr>
        <w:t xml:space="preserve"> [</w:t>
      </w:r>
      <w:r>
        <w:rPr>
          <w:rFonts w:eastAsia="Times New Roman" w:cs="Times New Roman"/>
          <w:i/>
          <w:lang w:val="fr-CA" w:eastAsia="en-CA"/>
        </w:rPr>
        <w:t>nom de l’avocat et du</w:t>
      </w:r>
      <w:r w:rsidRPr="004672CF">
        <w:rPr>
          <w:rFonts w:eastAsia="Times New Roman" w:cs="Times New Roman"/>
          <w:i/>
          <w:lang w:val="fr-CA" w:eastAsia="en-CA"/>
        </w:rPr>
        <w:t xml:space="preserve"> </w:t>
      </w:r>
      <w:r>
        <w:rPr>
          <w:rFonts w:eastAsia="Times New Roman" w:cs="Times New Roman"/>
          <w:i/>
          <w:lang w:val="fr-CA" w:eastAsia="en-CA"/>
        </w:rPr>
        <w:t>cabinet juridique</w:t>
      </w:r>
      <w:r w:rsidRPr="004672CF">
        <w:rPr>
          <w:rFonts w:eastAsia="Times New Roman" w:cs="Times New Roman"/>
          <w:lang w:val="fr-CA" w:eastAsia="en-CA"/>
        </w:rPr>
        <w:t>].</w:t>
      </w:r>
    </w:p>
    <w:p w14:paraId="4038F660" w14:textId="77777777" w:rsidR="00971A4F" w:rsidRPr="004672CF" w:rsidRDefault="00971A4F" w:rsidP="00971A4F">
      <w:pPr>
        <w:autoSpaceDE w:val="0"/>
        <w:autoSpaceDN w:val="0"/>
        <w:adjustRightInd w:val="0"/>
        <w:spacing w:after="240" w:line="240" w:lineRule="auto"/>
        <w:jc w:val="center"/>
        <w:rPr>
          <w:rFonts w:eastAsia="Times New Roman" w:cs="Times New Roman"/>
          <w:lang w:val="fr-CA" w:eastAsia="en-CA"/>
        </w:rPr>
      </w:pPr>
      <w:proofErr w:type="gramStart"/>
      <w:r w:rsidRPr="004672CF">
        <w:rPr>
          <w:rFonts w:eastAsia="Times New Roman" w:cs="Times New Roman"/>
          <w:lang w:val="fr-CA" w:eastAsia="en-CA"/>
        </w:rPr>
        <w:t>O</w:t>
      </w:r>
      <w:r>
        <w:rPr>
          <w:rFonts w:eastAsia="Times New Roman" w:cs="Times New Roman"/>
          <w:lang w:val="fr-CA" w:eastAsia="en-CA"/>
        </w:rPr>
        <w:t>U</w:t>
      </w:r>
      <w:proofErr w:type="gramEnd"/>
    </w:p>
    <w:p w14:paraId="64509FBB" w14:textId="77777777" w:rsidR="00971A4F" w:rsidRPr="004672CF" w:rsidRDefault="00971A4F" w:rsidP="00971A4F">
      <w:pPr>
        <w:autoSpaceDE w:val="0"/>
        <w:autoSpaceDN w:val="0"/>
        <w:adjustRightInd w:val="0"/>
        <w:spacing w:after="240" w:line="240" w:lineRule="auto"/>
        <w:rPr>
          <w:rFonts w:eastAsia="Times New Roman" w:cs="Times New Roman"/>
          <w:lang w:val="fr-CA" w:eastAsia="en-CA"/>
        </w:rPr>
      </w:pPr>
      <w:r w:rsidRPr="00D866F4">
        <w:rPr>
          <w:rFonts w:eastAsia="Times New Roman" w:cs="Times New Roman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6B8AF" wp14:editId="78C0539F">
                <wp:simplePos x="0" y="0"/>
                <wp:positionH relativeFrom="column">
                  <wp:posOffset>3648075</wp:posOffset>
                </wp:positionH>
                <wp:positionV relativeFrom="paragraph">
                  <wp:posOffset>443865</wp:posOffset>
                </wp:positionV>
                <wp:extent cx="2781300" cy="1403985"/>
                <wp:effectExtent l="0" t="0" r="1905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4358F" w14:textId="77777777" w:rsidR="00971A4F" w:rsidRPr="00676E2B" w:rsidRDefault="00971A4F" w:rsidP="00971A4F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MISE EN GARDE</w:t>
                            </w:r>
                          </w:p>
                          <w:p w14:paraId="27177B27" w14:textId="77777777" w:rsidR="00971A4F" w:rsidRPr="00676E2B" w:rsidRDefault="00971A4F" w:rsidP="00971A4F">
                            <w:pPr>
                              <w:jc w:val="both"/>
                              <w:rPr>
                                <w:lang w:val="fr-CA"/>
                              </w:rPr>
                            </w:pPr>
                            <w:r w:rsidRPr="00676E2B">
                              <w:rPr>
                                <w:lang w:val="fr-CA"/>
                              </w:rPr>
                              <w:t>Le changement d’avocat</w:t>
                            </w:r>
                            <w:r>
                              <w:rPr>
                                <w:lang w:val="fr-CA"/>
                              </w:rPr>
                              <w:t xml:space="preserve"> entre en vigueur après le dépôt de l’affidavit de signification du présent document à chacune des autres parties. Après cette date, ne vaut pas signification la remise d’une plaidoirie ou d’un autre document relatif à l’action à l’ancien avocat inscrit au dossier, à une adresse aux fins de signification antérieurement fournie par l’ancien avocat inscrit au dossier ou à la partie non représentée au litige</w:t>
                            </w:r>
                            <w:r w:rsidRPr="00676E2B">
                              <w:rPr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A6B8AF" id="Text Box 2" o:spid="_x0000_s1027" type="#_x0000_t202" style="position:absolute;margin-left:287.25pt;margin-top:34.95pt;width:21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">
                <v:textbox style="mso-fit-shape-to-text:t">
                  <w:txbxContent>
                    <w:p w14:paraId="4BD4358F" w14:textId="77777777" w:rsidR="00971A4F" w:rsidRPr="00676E2B" w:rsidRDefault="00971A4F" w:rsidP="00971A4F">
                      <w:pPr>
                        <w:rPr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MISE EN GARDE</w:t>
                      </w:r>
                    </w:p>
                    <w:p w14:paraId="27177B27" w14:textId="77777777" w:rsidR="00971A4F" w:rsidRPr="00676E2B" w:rsidRDefault="00971A4F" w:rsidP="00971A4F">
                      <w:pPr>
                        <w:jc w:val="both"/>
                        <w:rPr>
                          <w:lang w:val="fr-CA"/>
                        </w:rPr>
                      </w:pPr>
                      <w:r w:rsidRPr="00676E2B">
                        <w:rPr>
                          <w:lang w:val="fr-CA"/>
                        </w:rPr>
                        <w:t>Le changement d’avocat</w:t>
                      </w:r>
                      <w:r>
                        <w:rPr>
                          <w:lang w:val="fr-CA"/>
                        </w:rPr>
                        <w:t xml:space="preserve"> entre en vigueur après le dépôt de l’affidavit de signification du présent document à chacune des autres parties. Après cette date, ne vaut pas signification la remise d’une plaidoirie ou d’un autre document relatif à l’action à l’ancien avocat inscrit au dossier, à une adresse aux fins de signification antérieurement fournie par l’ancien avocat inscrit au dossier ou à la partie non représentée au litige</w:t>
                      </w:r>
                      <w:r w:rsidRPr="00676E2B">
                        <w:rPr>
                          <w:lang w:val="fr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672CF">
        <w:rPr>
          <w:rFonts w:eastAsia="Times New Roman" w:cs="Times New Roman"/>
          <w:lang w:val="fr-CA" w:eastAsia="en-CA"/>
        </w:rPr>
        <w:t>[</w:t>
      </w:r>
      <w:r>
        <w:rPr>
          <w:rFonts w:eastAsia="Times New Roman" w:cs="Times New Roman"/>
          <w:i/>
          <w:lang w:val="fr-CA" w:eastAsia="en-CA"/>
        </w:rPr>
        <w:t>No</w:t>
      </w:r>
      <w:r w:rsidRPr="004672CF">
        <w:rPr>
          <w:rFonts w:eastAsia="Times New Roman" w:cs="Times New Roman"/>
          <w:i/>
          <w:lang w:val="fr-CA" w:eastAsia="en-CA"/>
        </w:rPr>
        <w:t>m</w:t>
      </w:r>
      <w:r>
        <w:rPr>
          <w:rFonts w:eastAsia="Times New Roman" w:cs="Times New Roman"/>
          <w:i/>
          <w:lang w:val="fr-CA" w:eastAsia="en-CA"/>
        </w:rPr>
        <w:t xml:space="preserve"> et qualité</w:t>
      </w:r>
      <w:r w:rsidRPr="004672CF">
        <w:rPr>
          <w:rFonts w:eastAsia="Times New Roman" w:cs="Times New Roman"/>
          <w:lang w:val="fr-CA" w:eastAsia="en-CA"/>
        </w:rPr>
        <w:t xml:space="preserve">], </w:t>
      </w:r>
      <w:r>
        <w:rPr>
          <w:rFonts w:eastAsia="Times New Roman" w:cs="Times New Roman"/>
          <w:lang w:val="fr-CA" w:eastAsia="en-CA"/>
        </w:rPr>
        <w:t xml:space="preserve">anciennement partie </w:t>
      </w:r>
      <w:r>
        <w:rPr>
          <w:lang w:val="fr-CA"/>
        </w:rPr>
        <w:t xml:space="preserve">non représentée </w:t>
      </w:r>
      <w:r>
        <w:rPr>
          <w:rFonts w:eastAsia="Times New Roman" w:cs="Times New Roman"/>
          <w:lang w:val="fr-CA" w:eastAsia="en-CA"/>
        </w:rPr>
        <w:t>au litige, a retenu les services de</w:t>
      </w:r>
      <w:r w:rsidRPr="004672CF">
        <w:rPr>
          <w:rFonts w:eastAsia="Times New Roman" w:cs="Times New Roman"/>
          <w:lang w:val="fr-CA" w:eastAsia="en-CA"/>
        </w:rPr>
        <w:t xml:space="preserve"> [</w:t>
      </w:r>
      <w:r>
        <w:rPr>
          <w:rFonts w:eastAsia="Times New Roman" w:cs="Times New Roman"/>
          <w:i/>
          <w:lang w:val="fr-CA" w:eastAsia="en-CA"/>
        </w:rPr>
        <w:t>nom de l’avocat et du cabinet juridique</w:t>
      </w:r>
      <w:r w:rsidRPr="004672CF">
        <w:rPr>
          <w:rFonts w:eastAsia="Times New Roman" w:cs="Times New Roman"/>
          <w:lang w:val="fr-CA" w:eastAsia="en-CA"/>
        </w:rPr>
        <w:t>]</w:t>
      </w:r>
      <w:r>
        <w:rPr>
          <w:rFonts w:eastAsia="Times New Roman" w:cs="Times New Roman"/>
          <w:lang w:val="fr-CA" w:eastAsia="en-CA"/>
        </w:rPr>
        <w:t xml:space="preserve"> à titre d’avocat inscrit au dossier</w:t>
      </w:r>
      <w:r w:rsidRPr="004672CF">
        <w:rPr>
          <w:rFonts w:eastAsia="Times New Roman" w:cs="Times New Roman"/>
          <w:lang w:val="fr-CA" w:eastAsia="en-CA"/>
        </w:rPr>
        <w:t>.</w:t>
      </w:r>
    </w:p>
    <w:p w14:paraId="040CC77E" w14:textId="77777777" w:rsidR="00971A4F" w:rsidRPr="004672CF" w:rsidRDefault="00971A4F" w:rsidP="00971A4F">
      <w:pPr>
        <w:autoSpaceDE w:val="0"/>
        <w:autoSpaceDN w:val="0"/>
        <w:adjustRightInd w:val="0"/>
        <w:spacing w:after="240" w:line="240" w:lineRule="auto"/>
        <w:rPr>
          <w:rFonts w:eastAsia="Times New Roman" w:cs="Times New Roman"/>
          <w:lang w:val="fr-CA" w:eastAsia="en-CA"/>
        </w:rPr>
      </w:pPr>
      <w:r>
        <w:rPr>
          <w:rFonts w:eastAsia="Times New Roman" w:cs="Times New Roman"/>
          <w:lang w:val="fr-CA" w:eastAsia="en-CA"/>
        </w:rPr>
        <w:t>Avocat de</w:t>
      </w:r>
      <w:r w:rsidRPr="004672CF">
        <w:rPr>
          <w:rFonts w:eastAsia="Times New Roman" w:cs="Times New Roman"/>
          <w:lang w:val="fr-CA" w:eastAsia="en-CA"/>
        </w:rPr>
        <w:t xml:space="preserve"> [</w:t>
      </w:r>
      <w:r>
        <w:rPr>
          <w:rFonts w:eastAsia="Times New Roman" w:cs="Times New Roman"/>
          <w:i/>
          <w:lang w:val="fr-CA" w:eastAsia="en-CA"/>
        </w:rPr>
        <w:t>nom et qualité</w:t>
      </w:r>
      <w:r w:rsidRPr="004672CF">
        <w:rPr>
          <w:rFonts w:eastAsia="Times New Roman" w:cs="Times New Roman"/>
          <w:lang w:val="fr-CA" w:eastAsia="en-CA"/>
        </w:rPr>
        <w:t>]</w:t>
      </w:r>
      <w:r>
        <w:rPr>
          <w:rFonts w:eastAsia="Times New Roman" w:cs="Times New Roman"/>
          <w:lang w:val="fr-CA" w:eastAsia="en-CA"/>
        </w:rPr>
        <w:t> </w:t>
      </w:r>
      <w:r w:rsidRPr="004672CF">
        <w:rPr>
          <w:rFonts w:eastAsia="Times New Roman" w:cs="Times New Roman"/>
          <w:lang w:val="fr-CA" w:eastAsia="en-CA"/>
        </w:rPr>
        <w:t>:</w:t>
      </w:r>
    </w:p>
    <w:p w14:paraId="794DD83B" w14:textId="77777777" w:rsidR="00971A4F" w:rsidRPr="004672CF" w:rsidRDefault="00971A4F" w:rsidP="00971A4F">
      <w:pPr>
        <w:autoSpaceDE w:val="0"/>
        <w:autoSpaceDN w:val="0"/>
        <w:adjustRightInd w:val="0"/>
        <w:spacing w:after="240" w:line="240" w:lineRule="auto"/>
        <w:rPr>
          <w:rFonts w:eastAsia="Times New Roman" w:cs="Times New Roman"/>
          <w:lang w:val="fr-CA" w:eastAsia="en-CA"/>
        </w:rPr>
      </w:pPr>
      <w:r>
        <w:rPr>
          <w:rFonts w:eastAsia="Times New Roman" w:cs="Times New Roman"/>
          <w:lang w:val="fr-CA" w:eastAsia="en-CA"/>
        </w:rPr>
        <w:t>Nom du cabinet juridique :</w:t>
      </w:r>
    </w:p>
    <w:p w14:paraId="3A6D36C3" w14:textId="77777777" w:rsidR="00971A4F" w:rsidRPr="004672CF" w:rsidRDefault="00971A4F" w:rsidP="00971A4F">
      <w:pPr>
        <w:autoSpaceDE w:val="0"/>
        <w:autoSpaceDN w:val="0"/>
        <w:adjustRightInd w:val="0"/>
        <w:spacing w:after="240" w:line="240" w:lineRule="auto"/>
        <w:rPr>
          <w:rFonts w:eastAsia="Times New Roman" w:cs="Times New Roman"/>
          <w:lang w:val="fr-CA" w:eastAsia="en-CA"/>
        </w:rPr>
      </w:pPr>
      <w:r w:rsidRPr="004672CF">
        <w:rPr>
          <w:rFonts w:eastAsia="Times New Roman" w:cs="Times New Roman"/>
          <w:lang w:val="fr-CA" w:eastAsia="en-CA"/>
        </w:rPr>
        <w:t>P</w:t>
      </w:r>
      <w:r>
        <w:rPr>
          <w:rFonts w:eastAsia="Times New Roman" w:cs="Times New Roman"/>
          <w:lang w:val="fr-CA" w:eastAsia="en-CA"/>
        </w:rPr>
        <w:t>a</w:t>
      </w:r>
      <w:r w:rsidRPr="004672CF">
        <w:rPr>
          <w:rFonts w:eastAsia="Times New Roman" w:cs="Times New Roman"/>
          <w:lang w:val="fr-CA" w:eastAsia="en-CA"/>
        </w:rPr>
        <w:t>r</w:t>
      </w:r>
      <w:r>
        <w:rPr>
          <w:rFonts w:eastAsia="Times New Roman" w:cs="Times New Roman"/>
          <w:lang w:val="fr-CA" w:eastAsia="en-CA"/>
        </w:rPr>
        <w:t> </w:t>
      </w:r>
      <w:r w:rsidRPr="004672CF">
        <w:rPr>
          <w:rFonts w:eastAsia="Times New Roman" w:cs="Times New Roman"/>
          <w:lang w:val="fr-CA" w:eastAsia="en-CA"/>
        </w:rPr>
        <w:t>:</w:t>
      </w:r>
      <w:r w:rsidRPr="004672CF">
        <w:rPr>
          <w:rFonts w:eastAsia="Times New Roman" w:cs="Times New Roman"/>
          <w:lang w:val="fr-CA" w:eastAsia="en-CA"/>
        </w:rPr>
        <w:tab/>
        <w:t>_____________________________</w:t>
      </w:r>
    </w:p>
    <w:p w14:paraId="0ADA9CE7" w14:textId="77777777" w:rsidR="00971A4F" w:rsidRPr="004672CF" w:rsidRDefault="00971A4F" w:rsidP="00971A4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fr-CA" w:eastAsia="en-CA"/>
        </w:rPr>
      </w:pPr>
      <w:r w:rsidRPr="004672CF">
        <w:rPr>
          <w:rFonts w:eastAsia="Times New Roman" w:cs="Times New Roman"/>
          <w:lang w:val="fr-CA" w:eastAsia="en-CA"/>
        </w:rPr>
        <w:tab/>
        <w:t>_____________________________</w:t>
      </w:r>
    </w:p>
    <w:p w14:paraId="7FC1F705" w14:textId="77777777" w:rsidR="00971A4F" w:rsidRPr="004672CF" w:rsidRDefault="00971A4F" w:rsidP="00971A4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lang w:val="fr-CA" w:eastAsia="en-CA"/>
        </w:rPr>
      </w:pPr>
      <w:r w:rsidRPr="004672CF">
        <w:rPr>
          <w:rFonts w:eastAsia="Times New Roman" w:cs="Times New Roman"/>
          <w:lang w:val="fr-CA" w:eastAsia="en-CA"/>
        </w:rPr>
        <w:tab/>
        <w:t>(</w:t>
      </w:r>
      <w:proofErr w:type="gramStart"/>
      <w:r>
        <w:rPr>
          <w:rFonts w:eastAsia="Times New Roman" w:cs="Times New Roman"/>
          <w:i/>
          <w:lang w:val="fr-CA" w:eastAsia="en-CA"/>
        </w:rPr>
        <w:t>nom</w:t>
      </w:r>
      <w:proofErr w:type="gramEnd"/>
      <w:r>
        <w:rPr>
          <w:rFonts w:eastAsia="Times New Roman" w:cs="Times New Roman"/>
          <w:i/>
          <w:lang w:val="fr-CA" w:eastAsia="en-CA"/>
        </w:rPr>
        <w:t xml:space="preserve"> en lettres moulées de l’avocat </w:t>
      </w:r>
      <w:r w:rsidRPr="004672CF">
        <w:rPr>
          <w:rFonts w:eastAsia="Times New Roman" w:cs="Times New Roman"/>
          <w:i/>
          <w:lang w:val="fr-CA" w:eastAsia="en-CA"/>
        </w:rPr>
        <w:t>sign</w:t>
      </w:r>
      <w:r>
        <w:rPr>
          <w:rFonts w:eastAsia="Times New Roman" w:cs="Times New Roman"/>
          <w:i/>
          <w:lang w:val="fr-CA" w:eastAsia="en-CA"/>
        </w:rPr>
        <w:t>ataire</w:t>
      </w:r>
      <w:r w:rsidRPr="00FF773C">
        <w:rPr>
          <w:rFonts w:eastAsia="Times New Roman" w:cs="Times New Roman"/>
          <w:lang w:val="fr-CA" w:eastAsia="en-CA"/>
        </w:rPr>
        <w:t>)</w:t>
      </w:r>
    </w:p>
    <w:p w14:paraId="4F2E885B" w14:textId="77777777" w:rsidR="00971A4F" w:rsidRPr="004672CF" w:rsidRDefault="00971A4F" w:rsidP="00971A4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fr-CA" w:eastAsia="en-CA"/>
        </w:rPr>
      </w:pPr>
    </w:p>
    <w:p w14:paraId="4FFF57AA" w14:textId="0C84504E" w:rsidR="00F52CE4" w:rsidRPr="00971A4F" w:rsidRDefault="00F52CE4" w:rsidP="00971A4F"/>
    <w:sectPr w:rsidR="00F52CE4" w:rsidRPr="00971A4F" w:rsidSect="00CE2F47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3AD1" w14:textId="77777777" w:rsidR="00A53111" w:rsidRDefault="00A53111" w:rsidP="007F5E82">
      <w:pPr>
        <w:spacing w:after="0"/>
      </w:pPr>
      <w:r>
        <w:separator/>
      </w:r>
    </w:p>
  </w:endnote>
  <w:endnote w:type="continuationSeparator" w:id="0">
    <w:p w14:paraId="176926F5" w14:textId="77777777" w:rsidR="00A53111" w:rsidRDefault="00A53111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8610" w14:textId="77777777" w:rsidR="00A53111" w:rsidRDefault="00A53111" w:rsidP="007F5E82">
      <w:pPr>
        <w:spacing w:after="0"/>
      </w:pPr>
      <w:r>
        <w:separator/>
      </w:r>
    </w:p>
  </w:footnote>
  <w:footnote w:type="continuationSeparator" w:id="0">
    <w:p w14:paraId="210DB23B" w14:textId="77777777" w:rsidR="00A53111" w:rsidRDefault="00A53111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4907A7"/>
    <w:multiLevelType w:val="hybridMultilevel"/>
    <w:tmpl w:val="13064A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7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8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9" w15:restartNumberingAfterBreak="0">
    <w:nsid w:val="296F5313"/>
    <w:multiLevelType w:val="hybridMultilevel"/>
    <w:tmpl w:val="B110436A"/>
    <w:lvl w:ilvl="0" w:tplc="45DA41A6">
      <w:start w:val="1"/>
      <w:numFmt w:val="lowerLetter"/>
      <w:lvlText w:val="%1)"/>
      <w:lvlJc w:val="left"/>
      <w:pPr>
        <w:ind w:left="88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02" w:hanging="360"/>
      </w:pPr>
    </w:lvl>
    <w:lvl w:ilvl="2" w:tplc="1009001B" w:tentative="1">
      <w:start w:val="1"/>
      <w:numFmt w:val="lowerRoman"/>
      <w:lvlText w:val="%3."/>
      <w:lvlJc w:val="right"/>
      <w:pPr>
        <w:ind w:left="2322" w:hanging="180"/>
      </w:pPr>
    </w:lvl>
    <w:lvl w:ilvl="3" w:tplc="1009000F" w:tentative="1">
      <w:start w:val="1"/>
      <w:numFmt w:val="decimal"/>
      <w:lvlText w:val="%4."/>
      <w:lvlJc w:val="left"/>
      <w:pPr>
        <w:ind w:left="3042" w:hanging="360"/>
      </w:pPr>
    </w:lvl>
    <w:lvl w:ilvl="4" w:tplc="10090019" w:tentative="1">
      <w:start w:val="1"/>
      <w:numFmt w:val="lowerLetter"/>
      <w:lvlText w:val="%5."/>
      <w:lvlJc w:val="left"/>
      <w:pPr>
        <w:ind w:left="3762" w:hanging="360"/>
      </w:pPr>
    </w:lvl>
    <w:lvl w:ilvl="5" w:tplc="1009001B" w:tentative="1">
      <w:start w:val="1"/>
      <w:numFmt w:val="lowerRoman"/>
      <w:lvlText w:val="%6."/>
      <w:lvlJc w:val="right"/>
      <w:pPr>
        <w:ind w:left="4482" w:hanging="180"/>
      </w:pPr>
    </w:lvl>
    <w:lvl w:ilvl="6" w:tplc="1009000F" w:tentative="1">
      <w:start w:val="1"/>
      <w:numFmt w:val="decimal"/>
      <w:lvlText w:val="%7."/>
      <w:lvlJc w:val="left"/>
      <w:pPr>
        <w:ind w:left="5202" w:hanging="360"/>
      </w:pPr>
    </w:lvl>
    <w:lvl w:ilvl="7" w:tplc="10090019" w:tentative="1">
      <w:start w:val="1"/>
      <w:numFmt w:val="lowerLetter"/>
      <w:lvlText w:val="%8."/>
      <w:lvlJc w:val="left"/>
      <w:pPr>
        <w:ind w:left="5922" w:hanging="360"/>
      </w:pPr>
    </w:lvl>
    <w:lvl w:ilvl="8" w:tplc="1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0" w15:restartNumberingAfterBreak="0">
    <w:nsid w:val="3BDF1E2D"/>
    <w:multiLevelType w:val="hybridMultilevel"/>
    <w:tmpl w:val="649AF444"/>
    <w:lvl w:ilvl="0" w:tplc="45DA41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7CCD8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92E7C"/>
    <w:multiLevelType w:val="hybridMultilevel"/>
    <w:tmpl w:val="0EAE6A8E"/>
    <w:lvl w:ilvl="0" w:tplc="336AF54A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548" w:hanging="360"/>
      </w:pPr>
    </w:lvl>
    <w:lvl w:ilvl="2" w:tplc="1009001B" w:tentative="1">
      <w:start w:val="1"/>
      <w:numFmt w:val="lowerRoman"/>
      <w:lvlText w:val="%3."/>
      <w:lvlJc w:val="right"/>
      <w:pPr>
        <w:ind w:left="2268" w:hanging="180"/>
      </w:pPr>
    </w:lvl>
    <w:lvl w:ilvl="3" w:tplc="1009000F" w:tentative="1">
      <w:start w:val="1"/>
      <w:numFmt w:val="decimal"/>
      <w:lvlText w:val="%4."/>
      <w:lvlJc w:val="left"/>
      <w:pPr>
        <w:ind w:left="2988" w:hanging="360"/>
      </w:pPr>
    </w:lvl>
    <w:lvl w:ilvl="4" w:tplc="10090019" w:tentative="1">
      <w:start w:val="1"/>
      <w:numFmt w:val="lowerLetter"/>
      <w:lvlText w:val="%5."/>
      <w:lvlJc w:val="left"/>
      <w:pPr>
        <w:ind w:left="3708" w:hanging="360"/>
      </w:pPr>
    </w:lvl>
    <w:lvl w:ilvl="5" w:tplc="1009001B" w:tentative="1">
      <w:start w:val="1"/>
      <w:numFmt w:val="lowerRoman"/>
      <w:lvlText w:val="%6."/>
      <w:lvlJc w:val="right"/>
      <w:pPr>
        <w:ind w:left="4428" w:hanging="180"/>
      </w:pPr>
    </w:lvl>
    <w:lvl w:ilvl="6" w:tplc="1009000F" w:tentative="1">
      <w:start w:val="1"/>
      <w:numFmt w:val="decimal"/>
      <w:lvlText w:val="%7."/>
      <w:lvlJc w:val="left"/>
      <w:pPr>
        <w:ind w:left="5148" w:hanging="360"/>
      </w:pPr>
    </w:lvl>
    <w:lvl w:ilvl="7" w:tplc="10090019" w:tentative="1">
      <w:start w:val="1"/>
      <w:numFmt w:val="lowerLetter"/>
      <w:lvlText w:val="%8."/>
      <w:lvlJc w:val="left"/>
      <w:pPr>
        <w:ind w:left="5868" w:hanging="360"/>
      </w:pPr>
    </w:lvl>
    <w:lvl w:ilvl="8" w:tplc="10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64530087"/>
    <w:multiLevelType w:val="hybridMultilevel"/>
    <w:tmpl w:val="BF686F48"/>
    <w:lvl w:ilvl="0" w:tplc="91061A2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11858"/>
    <w:multiLevelType w:val="hybridMultilevel"/>
    <w:tmpl w:val="D5B2D068"/>
    <w:lvl w:ilvl="0" w:tplc="91061A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91061A2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21737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207023075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42364920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6947270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65159638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64739501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17395577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53591821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997222489">
    <w:abstractNumId w:val="8"/>
  </w:num>
  <w:num w:numId="10" w16cid:durableId="2005015381">
    <w:abstractNumId w:val="8"/>
  </w:num>
  <w:num w:numId="11" w16cid:durableId="512764161">
    <w:abstractNumId w:val="1"/>
  </w:num>
  <w:num w:numId="12" w16cid:durableId="259412263">
    <w:abstractNumId w:val="0"/>
  </w:num>
  <w:num w:numId="13" w16cid:durableId="20047010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17798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8470257">
    <w:abstractNumId w:val="8"/>
  </w:num>
  <w:num w:numId="16" w16cid:durableId="13369588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50333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9612131">
    <w:abstractNumId w:val="6"/>
  </w:num>
  <w:num w:numId="19" w16cid:durableId="777914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4777186">
    <w:abstractNumId w:val="7"/>
  </w:num>
  <w:num w:numId="21" w16cid:durableId="785849689">
    <w:abstractNumId w:val="4"/>
  </w:num>
  <w:num w:numId="22" w16cid:durableId="934286921">
    <w:abstractNumId w:val="11"/>
  </w:num>
  <w:num w:numId="23" w16cid:durableId="812990051">
    <w:abstractNumId w:val="5"/>
  </w:num>
  <w:num w:numId="24" w16cid:durableId="1080444971">
    <w:abstractNumId w:val="3"/>
  </w:num>
  <w:num w:numId="25" w16cid:durableId="1699886834">
    <w:abstractNumId w:val="10"/>
  </w:num>
  <w:num w:numId="26" w16cid:durableId="206916275">
    <w:abstractNumId w:val="13"/>
  </w:num>
  <w:num w:numId="27" w16cid:durableId="1861777598">
    <w:abstractNumId w:val="9"/>
  </w:num>
  <w:num w:numId="28" w16cid:durableId="107117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A53111"/>
    <w:rsid w:val="000173E5"/>
    <w:rsid w:val="00027BD8"/>
    <w:rsid w:val="00032751"/>
    <w:rsid w:val="000408D4"/>
    <w:rsid w:val="0004672E"/>
    <w:rsid w:val="00055806"/>
    <w:rsid w:val="00061D2D"/>
    <w:rsid w:val="00063BA8"/>
    <w:rsid w:val="00070B72"/>
    <w:rsid w:val="00075BBB"/>
    <w:rsid w:val="00075FED"/>
    <w:rsid w:val="00082EE6"/>
    <w:rsid w:val="00087A30"/>
    <w:rsid w:val="0009540E"/>
    <w:rsid w:val="000A5AB2"/>
    <w:rsid w:val="000A6E2C"/>
    <w:rsid w:val="000B1373"/>
    <w:rsid w:val="000B26B8"/>
    <w:rsid w:val="000B3FB7"/>
    <w:rsid w:val="000B6E1A"/>
    <w:rsid w:val="000C00E3"/>
    <w:rsid w:val="000D5921"/>
    <w:rsid w:val="000D7800"/>
    <w:rsid w:val="000E19A3"/>
    <w:rsid w:val="000E2471"/>
    <w:rsid w:val="000E4ABD"/>
    <w:rsid w:val="001015AB"/>
    <w:rsid w:val="00103C05"/>
    <w:rsid w:val="00107CB7"/>
    <w:rsid w:val="0011207A"/>
    <w:rsid w:val="00112F1F"/>
    <w:rsid w:val="00132956"/>
    <w:rsid w:val="0013796F"/>
    <w:rsid w:val="00140E79"/>
    <w:rsid w:val="001448B7"/>
    <w:rsid w:val="001566B6"/>
    <w:rsid w:val="00164947"/>
    <w:rsid w:val="00166C49"/>
    <w:rsid w:val="00174D0A"/>
    <w:rsid w:val="00177A27"/>
    <w:rsid w:val="001807E4"/>
    <w:rsid w:val="00180B97"/>
    <w:rsid w:val="0018779B"/>
    <w:rsid w:val="0019062D"/>
    <w:rsid w:val="001C69FC"/>
    <w:rsid w:val="001D03E1"/>
    <w:rsid w:val="001E6FD3"/>
    <w:rsid w:val="001F0B8A"/>
    <w:rsid w:val="001F4B38"/>
    <w:rsid w:val="00214B33"/>
    <w:rsid w:val="00215F71"/>
    <w:rsid w:val="00222501"/>
    <w:rsid w:val="002250E8"/>
    <w:rsid w:val="002309DB"/>
    <w:rsid w:val="00231F89"/>
    <w:rsid w:val="00240F51"/>
    <w:rsid w:val="0025426C"/>
    <w:rsid w:val="00256B98"/>
    <w:rsid w:val="00262FCD"/>
    <w:rsid w:val="00270A1D"/>
    <w:rsid w:val="002814F0"/>
    <w:rsid w:val="002851FF"/>
    <w:rsid w:val="00285D75"/>
    <w:rsid w:val="00286BDC"/>
    <w:rsid w:val="0029343E"/>
    <w:rsid w:val="002A298C"/>
    <w:rsid w:val="002A5872"/>
    <w:rsid w:val="002A711D"/>
    <w:rsid w:val="002B5356"/>
    <w:rsid w:val="002C11BA"/>
    <w:rsid w:val="002C5306"/>
    <w:rsid w:val="002D0D27"/>
    <w:rsid w:val="002D1C16"/>
    <w:rsid w:val="002D38D7"/>
    <w:rsid w:val="002E35FC"/>
    <w:rsid w:val="002F2E80"/>
    <w:rsid w:val="00306A59"/>
    <w:rsid w:val="00326FB4"/>
    <w:rsid w:val="00330D72"/>
    <w:rsid w:val="003317BD"/>
    <w:rsid w:val="003320EE"/>
    <w:rsid w:val="00347BB5"/>
    <w:rsid w:val="003639A1"/>
    <w:rsid w:val="00367033"/>
    <w:rsid w:val="00371CB6"/>
    <w:rsid w:val="00373A04"/>
    <w:rsid w:val="003857A4"/>
    <w:rsid w:val="003A202A"/>
    <w:rsid w:val="003A5F36"/>
    <w:rsid w:val="003C3167"/>
    <w:rsid w:val="003C4856"/>
    <w:rsid w:val="003E11B9"/>
    <w:rsid w:val="003F76EB"/>
    <w:rsid w:val="00433886"/>
    <w:rsid w:val="00434CBE"/>
    <w:rsid w:val="00453190"/>
    <w:rsid w:val="004550B0"/>
    <w:rsid w:val="00456785"/>
    <w:rsid w:val="004606CE"/>
    <w:rsid w:val="0046091A"/>
    <w:rsid w:val="00460E79"/>
    <w:rsid w:val="00481455"/>
    <w:rsid w:val="00496DF8"/>
    <w:rsid w:val="004A2E01"/>
    <w:rsid w:val="004A3C6F"/>
    <w:rsid w:val="004A3FB0"/>
    <w:rsid w:val="004B0E6C"/>
    <w:rsid w:val="004B147F"/>
    <w:rsid w:val="004B14E2"/>
    <w:rsid w:val="004B2001"/>
    <w:rsid w:val="004C4F79"/>
    <w:rsid w:val="004C6DF6"/>
    <w:rsid w:val="004D465B"/>
    <w:rsid w:val="004E0E6E"/>
    <w:rsid w:val="00505022"/>
    <w:rsid w:val="00510694"/>
    <w:rsid w:val="005121CE"/>
    <w:rsid w:val="00513442"/>
    <w:rsid w:val="0052056E"/>
    <w:rsid w:val="0053065B"/>
    <w:rsid w:val="005319BD"/>
    <w:rsid w:val="00532494"/>
    <w:rsid w:val="005375FA"/>
    <w:rsid w:val="00537E3C"/>
    <w:rsid w:val="005403D9"/>
    <w:rsid w:val="005459B5"/>
    <w:rsid w:val="00550806"/>
    <w:rsid w:val="00566484"/>
    <w:rsid w:val="00584C3C"/>
    <w:rsid w:val="0059124C"/>
    <w:rsid w:val="005A11C9"/>
    <w:rsid w:val="005A7404"/>
    <w:rsid w:val="005B23EE"/>
    <w:rsid w:val="005E0C06"/>
    <w:rsid w:val="006068FF"/>
    <w:rsid w:val="00607D10"/>
    <w:rsid w:val="0061066C"/>
    <w:rsid w:val="00610A93"/>
    <w:rsid w:val="00612E50"/>
    <w:rsid w:val="00623698"/>
    <w:rsid w:val="006261D3"/>
    <w:rsid w:val="00637C01"/>
    <w:rsid w:val="006519A5"/>
    <w:rsid w:val="00651D8B"/>
    <w:rsid w:val="00657F39"/>
    <w:rsid w:val="00663354"/>
    <w:rsid w:val="0068045E"/>
    <w:rsid w:val="006932BA"/>
    <w:rsid w:val="006A2707"/>
    <w:rsid w:val="006A50D8"/>
    <w:rsid w:val="006A5172"/>
    <w:rsid w:val="006A6060"/>
    <w:rsid w:val="006B11CA"/>
    <w:rsid w:val="006C4E0E"/>
    <w:rsid w:val="006F3C13"/>
    <w:rsid w:val="006F4BFA"/>
    <w:rsid w:val="006F4ECB"/>
    <w:rsid w:val="00720035"/>
    <w:rsid w:val="0075772F"/>
    <w:rsid w:val="00764BD0"/>
    <w:rsid w:val="00765FF9"/>
    <w:rsid w:val="007871C6"/>
    <w:rsid w:val="00792F76"/>
    <w:rsid w:val="00796431"/>
    <w:rsid w:val="007A102A"/>
    <w:rsid w:val="007A1BF1"/>
    <w:rsid w:val="007C0851"/>
    <w:rsid w:val="007C4D24"/>
    <w:rsid w:val="007D17DF"/>
    <w:rsid w:val="007F31E4"/>
    <w:rsid w:val="007F4FA2"/>
    <w:rsid w:val="007F4FCA"/>
    <w:rsid w:val="007F5E82"/>
    <w:rsid w:val="00806724"/>
    <w:rsid w:val="0080704E"/>
    <w:rsid w:val="00807E1A"/>
    <w:rsid w:val="0081612E"/>
    <w:rsid w:val="008210CE"/>
    <w:rsid w:val="0082384F"/>
    <w:rsid w:val="0084115A"/>
    <w:rsid w:val="00850A7B"/>
    <w:rsid w:val="0085691B"/>
    <w:rsid w:val="0087319F"/>
    <w:rsid w:val="00881D33"/>
    <w:rsid w:val="00885C9E"/>
    <w:rsid w:val="00887EA6"/>
    <w:rsid w:val="00892F75"/>
    <w:rsid w:val="008A1848"/>
    <w:rsid w:val="008A41AE"/>
    <w:rsid w:val="008B5BA3"/>
    <w:rsid w:val="008B5DD7"/>
    <w:rsid w:val="008D204A"/>
    <w:rsid w:val="008D535F"/>
    <w:rsid w:val="008E4B21"/>
    <w:rsid w:val="008F4FE5"/>
    <w:rsid w:val="00900AEA"/>
    <w:rsid w:val="00902AFC"/>
    <w:rsid w:val="00903021"/>
    <w:rsid w:val="0093259D"/>
    <w:rsid w:val="00932F88"/>
    <w:rsid w:val="00943083"/>
    <w:rsid w:val="00956FAF"/>
    <w:rsid w:val="0096144D"/>
    <w:rsid w:val="00971993"/>
    <w:rsid w:val="00971A4F"/>
    <w:rsid w:val="00973FC8"/>
    <w:rsid w:val="00983DFA"/>
    <w:rsid w:val="00983E29"/>
    <w:rsid w:val="00992680"/>
    <w:rsid w:val="009C1089"/>
    <w:rsid w:val="009D7E94"/>
    <w:rsid w:val="009E08BE"/>
    <w:rsid w:val="009F63FA"/>
    <w:rsid w:val="009F7FAF"/>
    <w:rsid w:val="00A06D01"/>
    <w:rsid w:val="00A203E9"/>
    <w:rsid w:val="00A23DF7"/>
    <w:rsid w:val="00A26B8F"/>
    <w:rsid w:val="00A42637"/>
    <w:rsid w:val="00A53111"/>
    <w:rsid w:val="00A60BE6"/>
    <w:rsid w:val="00A721D3"/>
    <w:rsid w:val="00A74C58"/>
    <w:rsid w:val="00A779DC"/>
    <w:rsid w:val="00AA27B3"/>
    <w:rsid w:val="00AB488E"/>
    <w:rsid w:val="00AD1DD8"/>
    <w:rsid w:val="00AE3251"/>
    <w:rsid w:val="00AE35F4"/>
    <w:rsid w:val="00AF1AF2"/>
    <w:rsid w:val="00AF5B16"/>
    <w:rsid w:val="00AF6573"/>
    <w:rsid w:val="00B07370"/>
    <w:rsid w:val="00B144EC"/>
    <w:rsid w:val="00B23686"/>
    <w:rsid w:val="00B26019"/>
    <w:rsid w:val="00B35541"/>
    <w:rsid w:val="00B41240"/>
    <w:rsid w:val="00B41667"/>
    <w:rsid w:val="00B43929"/>
    <w:rsid w:val="00B4716A"/>
    <w:rsid w:val="00B50FBF"/>
    <w:rsid w:val="00B6117F"/>
    <w:rsid w:val="00B62236"/>
    <w:rsid w:val="00B652FC"/>
    <w:rsid w:val="00B806AF"/>
    <w:rsid w:val="00B840E6"/>
    <w:rsid w:val="00B85ADD"/>
    <w:rsid w:val="00B965F1"/>
    <w:rsid w:val="00BA0F0F"/>
    <w:rsid w:val="00BB3691"/>
    <w:rsid w:val="00BB690E"/>
    <w:rsid w:val="00BC07A7"/>
    <w:rsid w:val="00BC10EA"/>
    <w:rsid w:val="00BC5373"/>
    <w:rsid w:val="00BE1DE2"/>
    <w:rsid w:val="00BE2D42"/>
    <w:rsid w:val="00BF7B9B"/>
    <w:rsid w:val="00C1006A"/>
    <w:rsid w:val="00C14F55"/>
    <w:rsid w:val="00C23C7C"/>
    <w:rsid w:val="00C31B43"/>
    <w:rsid w:val="00C34243"/>
    <w:rsid w:val="00C35262"/>
    <w:rsid w:val="00C56C7C"/>
    <w:rsid w:val="00C57993"/>
    <w:rsid w:val="00C60001"/>
    <w:rsid w:val="00C659C8"/>
    <w:rsid w:val="00C772E0"/>
    <w:rsid w:val="00C801B0"/>
    <w:rsid w:val="00C85BE1"/>
    <w:rsid w:val="00C8653A"/>
    <w:rsid w:val="00C9558D"/>
    <w:rsid w:val="00C972B8"/>
    <w:rsid w:val="00CA1A34"/>
    <w:rsid w:val="00CB2733"/>
    <w:rsid w:val="00CB5926"/>
    <w:rsid w:val="00CB7753"/>
    <w:rsid w:val="00CC2543"/>
    <w:rsid w:val="00CD1B6C"/>
    <w:rsid w:val="00CE00C7"/>
    <w:rsid w:val="00CE093C"/>
    <w:rsid w:val="00CE2F47"/>
    <w:rsid w:val="00CF4B77"/>
    <w:rsid w:val="00D05AC1"/>
    <w:rsid w:val="00D171B8"/>
    <w:rsid w:val="00D21430"/>
    <w:rsid w:val="00D308E4"/>
    <w:rsid w:val="00D40AD7"/>
    <w:rsid w:val="00D42A55"/>
    <w:rsid w:val="00D43FFB"/>
    <w:rsid w:val="00D45D7F"/>
    <w:rsid w:val="00D50FF9"/>
    <w:rsid w:val="00D608BF"/>
    <w:rsid w:val="00D63201"/>
    <w:rsid w:val="00D71839"/>
    <w:rsid w:val="00D9003D"/>
    <w:rsid w:val="00DA2B52"/>
    <w:rsid w:val="00DB5A49"/>
    <w:rsid w:val="00DC01EB"/>
    <w:rsid w:val="00DD005E"/>
    <w:rsid w:val="00DD040C"/>
    <w:rsid w:val="00DD40B5"/>
    <w:rsid w:val="00DE0565"/>
    <w:rsid w:val="00DE1B42"/>
    <w:rsid w:val="00DE2C12"/>
    <w:rsid w:val="00DE5A5E"/>
    <w:rsid w:val="00DF0ACC"/>
    <w:rsid w:val="00E2578D"/>
    <w:rsid w:val="00E27B1D"/>
    <w:rsid w:val="00E56190"/>
    <w:rsid w:val="00E57206"/>
    <w:rsid w:val="00E62F91"/>
    <w:rsid w:val="00E63C2D"/>
    <w:rsid w:val="00E6614C"/>
    <w:rsid w:val="00E92CB8"/>
    <w:rsid w:val="00EA0AA3"/>
    <w:rsid w:val="00EA6265"/>
    <w:rsid w:val="00EA7FA1"/>
    <w:rsid w:val="00EC065C"/>
    <w:rsid w:val="00EC19DD"/>
    <w:rsid w:val="00ED1FF6"/>
    <w:rsid w:val="00EE6C81"/>
    <w:rsid w:val="00F05ED2"/>
    <w:rsid w:val="00F067AB"/>
    <w:rsid w:val="00F06F09"/>
    <w:rsid w:val="00F340B2"/>
    <w:rsid w:val="00F4526D"/>
    <w:rsid w:val="00F52CE4"/>
    <w:rsid w:val="00F57198"/>
    <w:rsid w:val="00F701E0"/>
    <w:rsid w:val="00F74A4A"/>
    <w:rsid w:val="00F76417"/>
    <w:rsid w:val="00F77A34"/>
    <w:rsid w:val="00F87F8E"/>
    <w:rsid w:val="00FA11F7"/>
    <w:rsid w:val="00FA1E7D"/>
    <w:rsid w:val="00FA2F0F"/>
    <w:rsid w:val="00FB44A4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4F38"/>
  <w15:chartTrackingRefBased/>
  <w15:docId w15:val="{17F0473D-4CE9-4750-B167-8F60451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111"/>
    <w:pPr>
      <w:spacing w:before="0" w:after="200" w:line="276" w:lineRule="auto"/>
    </w:pPr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623698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semiHidden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semiHidden/>
    <w:rsid w:val="00075FED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623698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2C11BA"/>
    <w:pPr>
      <w:numPr>
        <w:numId w:val="15"/>
      </w:numPr>
    </w:pPr>
  </w:style>
  <w:style w:type="paragraph" w:styleId="ListNumber2">
    <w:name w:val="List Number 2"/>
    <w:basedOn w:val="Spacingadjust"/>
    <w:uiPriority w:val="43"/>
    <w:rsid w:val="002C11BA"/>
    <w:pPr>
      <w:numPr>
        <w:ilvl w:val="1"/>
        <w:numId w:val="15"/>
      </w:numPr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customStyle="1" w:styleId="tw4winMark">
    <w:name w:val="tw4winMark"/>
    <w:rsid w:val="00A53111"/>
    <w:rPr>
      <w:rFonts w:ascii="Courier New" w:hAnsi="Courier New" w:cs="Courier New"/>
      <w:b/>
      <w:vanish/>
      <w:color w:val="800080"/>
      <w:sz w:val="24"/>
      <w:vertAlign w:val="subscript"/>
    </w:rPr>
  </w:style>
  <w:style w:type="table" w:customStyle="1" w:styleId="TableGrid2">
    <w:name w:val="Table Grid2"/>
    <w:basedOn w:val="TableNormal"/>
    <w:next w:val="TableGrid"/>
    <w:uiPriority w:val="59"/>
    <w:rsid w:val="00B26019"/>
    <w:pPr>
      <w:spacing w:before="0" w:after="0"/>
    </w:pPr>
    <w:rPr>
      <w:rFonts w:ascii="Calibri" w:eastAsia="Times New Roman" w:hAnsi="Calibri" w:cs="Times New Roman"/>
      <w:sz w:val="20"/>
      <w:szCs w:val="20"/>
      <w:lang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260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254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FF39-55BA-496B-90E7-EE1069A1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>Alberta Courts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McDevitt</dc:creator>
  <cp:keywords/>
  <dc:description/>
  <cp:lastModifiedBy>Bobbi McDevitt</cp:lastModifiedBy>
  <cp:revision>5</cp:revision>
  <dcterms:created xsi:type="dcterms:W3CDTF">2024-03-11T17:21:00Z</dcterms:created>
  <dcterms:modified xsi:type="dcterms:W3CDTF">2024-03-11T20:03:00Z</dcterms:modified>
</cp:coreProperties>
</file>