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6C8F" w14:textId="77777777" w:rsidR="003E03BB" w:rsidRDefault="003E03BB" w:rsidP="00DF5AB5">
      <w:pPr>
        <w:pStyle w:val="heading"/>
        <w:spacing w:before="0"/>
        <w:jc w:val="left"/>
        <w:rPr>
          <w:b w:val="0"/>
          <w:bCs w:val="0"/>
          <w:sz w:val="18"/>
          <w:szCs w:val="18"/>
          <w:lang w:val="en-CA"/>
        </w:rPr>
      </w:pP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  <w:t>Form 23</w:t>
      </w:r>
      <w:r w:rsidRPr="00DF5AB5">
        <w:rPr>
          <w:sz w:val="18"/>
          <w:szCs w:val="18"/>
          <w:lang w:val="en-CA"/>
        </w:rPr>
        <w:br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  <w:t>[Rule 4.36(4)]</w:t>
      </w:r>
    </w:p>
    <w:p w14:paraId="53508CEE" w14:textId="77777777" w:rsidR="003E03BB" w:rsidRPr="00DF5AB5" w:rsidRDefault="003E03BB" w:rsidP="00DF5AB5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5BE000F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05pt;margin-top:10.45pt;width:117.95pt;height:111.6pt;z-index:251657728;mso-width-relative:margin;mso-height-relative:margin" strokecolor="#bfbfbf">
            <v:textbox>
              <w:txbxContent>
                <w:p w14:paraId="2F0D083B" w14:textId="77777777" w:rsidR="003E03BB" w:rsidRPr="00EC4811" w:rsidRDefault="003E03BB" w:rsidP="00DF5A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4811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220191C8" w14:textId="77777777" w:rsidR="003E03BB" w:rsidRPr="00DF5AB5" w:rsidRDefault="003E03BB" w:rsidP="00DF5AB5">
                  <w:pPr>
                    <w:jc w:val="center"/>
                  </w:pPr>
                </w:p>
                <w:p w14:paraId="31427109" w14:textId="77777777" w:rsidR="003E03BB" w:rsidRPr="00DF5AB5" w:rsidRDefault="003E03BB" w:rsidP="00DF5AB5">
                  <w:pPr>
                    <w:jc w:val="center"/>
                  </w:pPr>
                </w:p>
                <w:p w14:paraId="5CF735C4" w14:textId="77777777" w:rsidR="003E03BB" w:rsidRPr="00DF5AB5" w:rsidRDefault="003E03BB" w:rsidP="00DF5AB5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</w:tblGrid>
      <w:tr w:rsidR="003E03BB" w:rsidRPr="00996594" w14:paraId="00FCCFA2" w14:textId="77777777" w:rsidTr="00996594">
        <w:tc>
          <w:tcPr>
            <w:tcW w:w="3078" w:type="dxa"/>
          </w:tcPr>
          <w:p w14:paraId="543B5E47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049C9F24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3960" w:type="dxa"/>
          </w:tcPr>
          <w:p w14:paraId="0791D749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5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594">
              <w:rPr>
                <w:rFonts w:ascii="Arial" w:hAnsi="Arial" w:cs="Arial"/>
                <w:sz w:val="18"/>
                <w:szCs w:val="18"/>
              </w:rPr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E03BB" w:rsidRPr="00996594" w14:paraId="281D25C1" w14:textId="77777777" w:rsidTr="00996594">
        <w:tc>
          <w:tcPr>
            <w:tcW w:w="3078" w:type="dxa"/>
          </w:tcPr>
          <w:p w14:paraId="7DB63198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519999D1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CAEC736" w14:textId="77777777" w:rsidR="003E03BB" w:rsidRPr="00996594" w:rsidRDefault="003E03BB" w:rsidP="007B1B3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7B1B3E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3E03BB" w:rsidRPr="00996594" w14:paraId="0C46DFE1" w14:textId="77777777" w:rsidTr="00996594">
        <w:tc>
          <w:tcPr>
            <w:tcW w:w="3078" w:type="dxa"/>
          </w:tcPr>
          <w:p w14:paraId="013E2D5E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495F10DE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3960" w:type="dxa"/>
          </w:tcPr>
          <w:p w14:paraId="5F16E472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5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594">
              <w:rPr>
                <w:rFonts w:ascii="Arial" w:hAnsi="Arial" w:cs="Arial"/>
                <w:sz w:val="18"/>
                <w:szCs w:val="18"/>
              </w:rPr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E03BB" w:rsidRPr="00996594" w14:paraId="234A3CB9" w14:textId="77777777" w:rsidTr="00996594">
        <w:tc>
          <w:tcPr>
            <w:tcW w:w="3078" w:type="dxa"/>
          </w:tcPr>
          <w:p w14:paraId="160774E3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371BDA25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3960" w:type="dxa"/>
          </w:tcPr>
          <w:p w14:paraId="428C8154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65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594">
              <w:rPr>
                <w:rFonts w:ascii="Arial" w:hAnsi="Arial" w:cs="Arial"/>
                <w:sz w:val="18"/>
                <w:szCs w:val="18"/>
              </w:rPr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3E03BB" w:rsidRPr="00996594" w14:paraId="76852EF1" w14:textId="77777777" w:rsidTr="00996594">
        <w:tc>
          <w:tcPr>
            <w:tcW w:w="3078" w:type="dxa"/>
          </w:tcPr>
          <w:p w14:paraId="72084A70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431CA499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960" w:type="dxa"/>
          </w:tcPr>
          <w:p w14:paraId="3CE34970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5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594">
              <w:rPr>
                <w:rFonts w:ascii="Arial" w:hAnsi="Arial" w:cs="Arial"/>
                <w:sz w:val="18"/>
                <w:szCs w:val="18"/>
              </w:rPr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E03BB" w:rsidRPr="00996594" w14:paraId="50CD7847" w14:textId="77777777" w:rsidTr="00996594">
        <w:tc>
          <w:tcPr>
            <w:tcW w:w="3078" w:type="dxa"/>
          </w:tcPr>
          <w:p w14:paraId="6E66CAE9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DOCUMENT </w:t>
            </w:r>
          </w:p>
          <w:p w14:paraId="7883341E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C735D41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996594">
              <w:rPr>
                <w:rFonts w:ascii="Arial" w:hAnsi="Arial" w:cs="Arial"/>
                <w:b/>
                <w:bCs/>
                <w:lang w:val="en-CA"/>
              </w:rPr>
              <w:t>DISCONTINUANCE OF CLAIM</w:t>
            </w:r>
          </w:p>
        </w:tc>
      </w:tr>
    </w:tbl>
    <w:p w14:paraId="758C2AAF" w14:textId="77777777" w:rsidR="003E03BB" w:rsidRDefault="003E03BB" w:rsidP="00DF5AB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D4E752F" w14:textId="77777777" w:rsidR="003E03BB" w:rsidRPr="00DF5AB5" w:rsidRDefault="003E03BB" w:rsidP="00DF5AB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168"/>
        <w:gridCol w:w="6300"/>
      </w:tblGrid>
      <w:tr w:rsidR="003E03BB" w:rsidRPr="00996594" w14:paraId="6DA687D6" w14:textId="77777777" w:rsidTr="00996594">
        <w:trPr>
          <w:trHeight w:val="680"/>
        </w:trPr>
        <w:tc>
          <w:tcPr>
            <w:tcW w:w="3168" w:type="dxa"/>
          </w:tcPr>
          <w:p w14:paraId="65F25E6B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1E1D209D" w14:textId="77777777" w:rsidR="003E03BB" w:rsidRPr="00996594" w:rsidRDefault="003E03BB" w:rsidP="00996594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5E78F688" w14:textId="77777777" w:rsidR="003E03BB" w:rsidRPr="00996594" w:rsidRDefault="003E03BB" w:rsidP="00996594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5"/>
        <w:tc>
          <w:tcPr>
            <w:tcW w:w="6300" w:type="dxa"/>
          </w:tcPr>
          <w:p w14:paraId="6196B4E4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5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594">
              <w:rPr>
                <w:rFonts w:ascii="Arial" w:hAnsi="Arial" w:cs="Arial"/>
                <w:sz w:val="18"/>
                <w:szCs w:val="18"/>
              </w:rPr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59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8B603FF" w14:textId="77777777" w:rsidR="003E03BB" w:rsidRDefault="003E03BB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9C40CCD" w14:textId="77777777" w:rsidR="007B1B3E" w:rsidRPr="00DF5AB5" w:rsidRDefault="007B1B3E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212BF309" w14:textId="77777777" w:rsidR="003E03BB" w:rsidRPr="00DF5AB5" w:rsidRDefault="003E03BB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DF5AB5">
        <w:rPr>
          <w:rFonts w:ascii="Arial" w:hAnsi="Arial" w:cs="Arial"/>
          <w:b/>
          <w:bCs/>
          <w:sz w:val="18"/>
          <w:szCs w:val="18"/>
          <w:lang w:val="en-CA"/>
        </w:rPr>
        <w:t xml:space="preserve">The plaintiff(s) discontinue(s) the action (the parts of the action described below) against the defendant(s) </w:t>
      </w:r>
      <w:bookmarkStart w:id="5" w:name="Text6"/>
      <w:r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>
              <w:default w:val="[NAME(S)]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  <w:lang w:val="en-CA"/>
        </w:rPr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  <w:lang w:val="en-CA"/>
        </w:rPr>
        <w:t>[NAME(S)]</w:t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5"/>
    </w:p>
    <w:p w14:paraId="2E175C97" w14:textId="77777777" w:rsidR="003E03BB" w:rsidRPr="00DF5AB5" w:rsidRDefault="003E03BB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5147C8CC" w14:textId="77777777" w:rsidR="003E03BB" w:rsidRPr="00DF5AB5" w:rsidRDefault="003E03BB" w:rsidP="00DF5AB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3E03BB" w:rsidRPr="00996594" w14:paraId="7194CC2C" w14:textId="77777777" w:rsidTr="00DF5AB5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1FF0" w14:textId="77777777" w:rsidR="003E03BB" w:rsidRPr="00996594" w:rsidRDefault="003E03BB" w:rsidP="00DF5AB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NOTE</w:t>
            </w:r>
          </w:p>
          <w:p w14:paraId="75A90E41" w14:textId="77777777" w:rsidR="003E03BB" w:rsidRPr="00996594" w:rsidRDefault="003E03BB" w:rsidP="00DF5AB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If you discontinue the action/part of the action, the other party is entitled to costs unless the other party consents to discontinuance without costs (Rule 4.36(4)).</w:t>
            </w:r>
          </w:p>
        </w:tc>
      </w:tr>
    </w:tbl>
    <w:p w14:paraId="746997DC" w14:textId="77777777" w:rsidR="003E03BB" w:rsidRPr="00DF5AB5" w:rsidRDefault="003E03BB" w:rsidP="00DF5AB5">
      <w:pPr>
        <w:pStyle w:val="section"/>
        <w:spacing w:before="0" w:line="220" w:lineRule="atLeast"/>
        <w:ind w:left="0"/>
        <w:rPr>
          <w:rFonts w:ascii="Arial" w:hAnsi="Arial" w:cs="Arial"/>
          <w:sz w:val="18"/>
          <w:szCs w:val="18"/>
        </w:rPr>
      </w:pPr>
      <w:r w:rsidRPr="00DF5AB5">
        <w:rPr>
          <w:rFonts w:ascii="Arial" w:hAnsi="Arial" w:cs="Arial"/>
          <w:sz w:val="18"/>
          <w:szCs w:val="18"/>
        </w:rPr>
        <w:t> </w:t>
      </w:r>
    </w:p>
    <w:p w14:paraId="11F3D813" w14:textId="77777777" w:rsidR="003E03BB" w:rsidRPr="00DF5AB5" w:rsidRDefault="003E03BB" w:rsidP="00DF5AB5">
      <w:pPr>
        <w:pStyle w:val="section"/>
        <w:spacing w:before="0" w:line="220" w:lineRule="atLeast"/>
        <w:ind w:left="0"/>
        <w:rPr>
          <w:rFonts w:ascii="Arial" w:hAnsi="Arial" w:cs="Arial"/>
          <w:sz w:val="18"/>
          <w:szCs w:val="18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3E03BB" w:rsidRPr="00996594" w14:paraId="7834727F" w14:textId="77777777" w:rsidTr="00DF5AB5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FBD6" w14:textId="77777777" w:rsidR="003E03BB" w:rsidRPr="00996594" w:rsidRDefault="003E03BB" w:rsidP="00DF5AB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NOTE</w:t>
            </w:r>
          </w:p>
          <w:p w14:paraId="042E1DA8" w14:textId="77777777" w:rsidR="003E03BB" w:rsidRPr="00996594" w:rsidRDefault="003E03BB" w:rsidP="00DF5AB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The discontinuance of the action/part of the action may not be raised as a defence to any subsequent action for the same or substantially the same claim (Rule 4.36(5)).</w:t>
            </w:r>
          </w:p>
        </w:tc>
      </w:tr>
    </w:tbl>
    <w:p w14:paraId="0F196262" w14:textId="77777777" w:rsidR="003E03BB" w:rsidRPr="00DF5AB5" w:rsidRDefault="003E03BB" w:rsidP="00DF5AB5">
      <w:pPr>
        <w:rPr>
          <w:rFonts w:ascii="Arial" w:hAnsi="Arial" w:cs="Arial"/>
          <w:sz w:val="18"/>
          <w:szCs w:val="18"/>
        </w:rPr>
      </w:pPr>
    </w:p>
    <w:sectPr w:rsidR="003E03BB" w:rsidRPr="00DF5AB5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87A8" w14:textId="77777777" w:rsidR="00701D63" w:rsidRDefault="00701D63" w:rsidP="007B1B3E">
      <w:pPr>
        <w:spacing w:line="240" w:lineRule="auto"/>
      </w:pPr>
      <w:r>
        <w:separator/>
      </w:r>
    </w:p>
  </w:endnote>
  <w:endnote w:type="continuationSeparator" w:id="0">
    <w:p w14:paraId="7F983C0B" w14:textId="77777777" w:rsidR="00701D63" w:rsidRDefault="00701D63" w:rsidP="007B1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3337" w14:textId="77777777" w:rsidR="00701D63" w:rsidRDefault="00701D63" w:rsidP="007B1B3E">
      <w:pPr>
        <w:spacing w:line="240" w:lineRule="auto"/>
      </w:pPr>
      <w:r>
        <w:separator/>
      </w:r>
    </w:p>
  </w:footnote>
  <w:footnote w:type="continuationSeparator" w:id="0">
    <w:p w14:paraId="52411789" w14:textId="77777777" w:rsidR="00701D63" w:rsidRDefault="00701D63" w:rsidP="007B1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6FC"/>
    <w:rsid w:val="003B2217"/>
    <w:rsid w:val="003E03BB"/>
    <w:rsid w:val="00701D63"/>
    <w:rsid w:val="007B1B3E"/>
    <w:rsid w:val="00905810"/>
    <w:rsid w:val="00996594"/>
    <w:rsid w:val="00B3645A"/>
    <w:rsid w:val="00B607F2"/>
    <w:rsid w:val="00B76516"/>
    <w:rsid w:val="00C26925"/>
    <w:rsid w:val="00CB26FC"/>
    <w:rsid w:val="00CF6DE3"/>
    <w:rsid w:val="00D22A2B"/>
    <w:rsid w:val="00DF5AB5"/>
    <w:rsid w:val="00EC4811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FC6D0A3"/>
  <w15:chartTrackingRefBased/>
  <w15:docId w15:val="{81A93145-D548-4108-A05B-D6E9BC1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11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B26F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B26FC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CB26FC"/>
    <w:pPr>
      <w:spacing w:before="200"/>
      <w:ind w:left="1138"/>
    </w:pPr>
  </w:style>
  <w:style w:type="paragraph" w:customStyle="1" w:styleId="section1">
    <w:name w:val="section1"/>
    <w:basedOn w:val="Normal"/>
    <w:rsid w:val="00CB26FC"/>
    <w:pPr>
      <w:ind w:left="1138"/>
    </w:pPr>
  </w:style>
  <w:style w:type="table" w:styleId="TableGrid">
    <w:name w:val="Table Grid"/>
    <w:basedOn w:val="TableNormal"/>
    <w:uiPriority w:val="59"/>
    <w:rsid w:val="00DF5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