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F6BA" w14:textId="77777777" w:rsidR="003C4ED8" w:rsidRDefault="00AA13A2" w:rsidP="00AA13A2">
      <w:pPr>
        <w:jc w:val="center"/>
        <w:rPr>
          <w:b/>
        </w:rPr>
      </w:pPr>
      <w:r w:rsidRPr="007A7F20">
        <w:rPr>
          <w:b/>
        </w:rPr>
        <w:t xml:space="preserve">Section 48 </w:t>
      </w:r>
      <w:r w:rsidR="003C4ED8">
        <w:rPr>
          <w:b/>
        </w:rPr>
        <w:t>Prompt Payment and Construction Lien Act</w:t>
      </w:r>
    </w:p>
    <w:p w14:paraId="50073C2F" w14:textId="55E0AD5C" w:rsidR="00F52CE4" w:rsidRPr="007A7F20" w:rsidRDefault="003C4ED8" w:rsidP="00AA13A2">
      <w:pPr>
        <w:jc w:val="center"/>
        <w:rPr>
          <w:b/>
        </w:rPr>
      </w:pPr>
      <w:r>
        <w:rPr>
          <w:b/>
        </w:rPr>
        <w:t>(Formerly Builders’ Lien Act)</w:t>
      </w:r>
      <w:r w:rsidR="00AA13A2" w:rsidRPr="007A7F20">
        <w:rPr>
          <w:b/>
        </w:rPr>
        <w:t xml:space="preserve"> Costs Formula</w:t>
      </w:r>
    </w:p>
    <w:p w14:paraId="50073C30" w14:textId="110AB1C1" w:rsidR="005A6F9C" w:rsidRDefault="003C4ED8" w:rsidP="005A6F9C">
      <w:pPr>
        <w:jc w:val="right"/>
      </w:pPr>
      <w:r>
        <w:t>June 13, 2023</w:t>
      </w:r>
    </w:p>
    <w:p w14:paraId="50073C31" w14:textId="77777777" w:rsidR="00AA13A2" w:rsidRDefault="00AA13A2" w:rsidP="00AA13A2"/>
    <w:p w14:paraId="50073C32" w14:textId="77777777" w:rsidR="00AA13A2" w:rsidRDefault="00AA13A2" w:rsidP="00AA13A2">
      <w:pPr>
        <w:numPr>
          <w:ilvl w:val="0"/>
          <w:numId w:val="20"/>
        </w:numPr>
      </w:pPr>
      <w:r>
        <w:t>Minimum costs /interest security of $1,000.</w:t>
      </w:r>
    </w:p>
    <w:p w14:paraId="50073C33" w14:textId="77777777" w:rsidR="00AA13A2" w:rsidRDefault="00AA13A2" w:rsidP="00AA13A2">
      <w:pPr>
        <w:numPr>
          <w:ilvl w:val="0"/>
          <w:numId w:val="20"/>
        </w:numPr>
      </w:pPr>
      <w:r>
        <w:t>First $25,000 of lien amount claimed: 20%.</w:t>
      </w:r>
    </w:p>
    <w:p w14:paraId="50073C34" w14:textId="77777777" w:rsidR="00AA13A2" w:rsidRDefault="00AA13A2" w:rsidP="00AA13A2">
      <w:pPr>
        <w:numPr>
          <w:ilvl w:val="0"/>
          <w:numId w:val="20"/>
        </w:numPr>
      </w:pPr>
      <w:r>
        <w:t>The next $975,000 (i.e. up to $1,000,000): 10%.</w:t>
      </w:r>
    </w:p>
    <w:p w14:paraId="50073C35" w14:textId="77777777" w:rsidR="00AA13A2" w:rsidRDefault="00AA13A2" w:rsidP="00AA13A2">
      <w:pPr>
        <w:numPr>
          <w:ilvl w:val="0"/>
          <w:numId w:val="20"/>
        </w:numPr>
      </w:pPr>
      <w:r>
        <w:t>Amounts claimed over $1,000,000: 5%.</w:t>
      </w:r>
    </w:p>
    <w:p w14:paraId="50073C36" w14:textId="77777777" w:rsidR="005A6F9C" w:rsidRDefault="005A6F9C" w:rsidP="00AA13A2"/>
    <w:p w14:paraId="50073C37" w14:textId="77777777" w:rsidR="00AA13A2" w:rsidRDefault="00AA13A2" w:rsidP="00AA13A2">
      <w:r>
        <w:t>Therefore, a lien claim for $1,100,000 would attract security calculated as follows:</w:t>
      </w:r>
    </w:p>
    <w:p w14:paraId="50073C38" w14:textId="77777777" w:rsidR="00AA13A2" w:rsidRDefault="00A93DE7" w:rsidP="00AA13A2">
      <w:r>
        <w:t>20% of $25</w:t>
      </w:r>
      <w:r w:rsidR="00AA13A2">
        <w:t xml:space="preserve">,000: </w:t>
      </w:r>
      <w:r w:rsidR="00AA13A2">
        <w:tab/>
      </w:r>
      <w:r w:rsidR="005A6F9C">
        <w:t xml:space="preserve">     $5,000</w:t>
      </w:r>
    </w:p>
    <w:p w14:paraId="50073C39" w14:textId="77777777" w:rsidR="00AA13A2" w:rsidRDefault="00AA13A2" w:rsidP="00AA13A2">
      <w:r>
        <w:t xml:space="preserve">10% of $975,000: </w:t>
      </w:r>
      <w:r>
        <w:tab/>
      </w:r>
      <w:r w:rsidR="005A6F9C">
        <w:t xml:space="preserve">   $97,500</w:t>
      </w:r>
    </w:p>
    <w:p w14:paraId="50073C3A" w14:textId="77777777" w:rsidR="005A6F9C" w:rsidRPr="005A6F9C" w:rsidRDefault="005A6F9C" w:rsidP="00AA13A2">
      <w:pPr>
        <w:rPr>
          <w:u w:val="single"/>
        </w:rPr>
      </w:pPr>
      <w:r>
        <w:t>5% of $100,000:</w:t>
      </w:r>
      <w:r>
        <w:tab/>
      </w:r>
      <w:r w:rsidRPr="005A6F9C">
        <w:rPr>
          <w:u w:val="single"/>
        </w:rPr>
        <w:t xml:space="preserve">     $5,000</w:t>
      </w:r>
    </w:p>
    <w:p w14:paraId="50073C3B" w14:textId="77777777" w:rsidR="005A6F9C" w:rsidRDefault="005A6F9C" w:rsidP="00AA13A2">
      <w:r>
        <w:t>TOTAL:</w:t>
      </w:r>
      <w:r>
        <w:tab/>
      </w:r>
      <w:r>
        <w:tab/>
        <w:t>$</w:t>
      </w:r>
      <w:r w:rsidR="007A7F20">
        <w:t>107,500</w:t>
      </w:r>
    </w:p>
    <w:p w14:paraId="50073C3C" w14:textId="77777777" w:rsidR="007A7F20" w:rsidRDefault="007A7F20" w:rsidP="00AA13A2"/>
    <w:p w14:paraId="50073C3D" w14:textId="77777777" w:rsidR="007A7F20" w:rsidRDefault="007A7F20" w:rsidP="00AA13A2">
      <w:r>
        <w:t>Any security would always be open to revision if an actual draft bill of costs can be prepared, once the parties and issues, and therefore expected steps for resolution, can be identified.</w:t>
      </w:r>
    </w:p>
    <w:p w14:paraId="50073C3E" w14:textId="77777777" w:rsidR="005A6F9C" w:rsidRDefault="005A6F9C" w:rsidP="00AA13A2"/>
    <w:p w14:paraId="50073C3F" w14:textId="77777777" w:rsidR="005A6F9C" w:rsidRPr="00103C05" w:rsidRDefault="005A6F9C" w:rsidP="00AA13A2"/>
    <w:sectPr w:rsidR="005A6F9C" w:rsidRPr="00103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3C42" w14:textId="77777777" w:rsidR="0014276B" w:rsidRDefault="0014276B" w:rsidP="007F5E82">
      <w:pPr>
        <w:spacing w:before="0" w:after="0"/>
      </w:pPr>
      <w:r>
        <w:separator/>
      </w:r>
    </w:p>
  </w:endnote>
  <w:endnote w:type="continuationSeparator" w:id="0">
    <w:p w14:paraId="50073C43" w14:textId="77777777" w:rsidR="0014276B" w:rsidRDefault="0014276B"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3C40" w14:textId="77777777" w:rsidR="0014276B" w:rsidRDefault="0014276B" w:rsidP="007F5E82">
      <w:pPr>
        <w:spacing w:before="0" w:after="0"/>
      </w:pPr>
      <w:r>
        <w:separator/>
      </w:r>
    </w:p>
  </w:footnote>
  <w:footnote w:type="continuationSeparator" w:id="0">
    <w:p w14:paraId="50073C41" w14:textId="77777777" w:rsidR="0014276B" w:rsidRDefault="0014276B" w:rsidP="007F5E8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35943C1E"/>
    <w:multiLevelType w:val="hybridMultilevel"/>
    <w:tmpl w:val="8140D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744599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9181477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50150879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29690688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32285139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0250495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75808863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23868456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61023016">
    <w:abstractNumId w:val="4"/>
  </w:num>
  <w:num w:numId="10" w16cid:durableId="284510799">
    <w:abstractNumId w:val="4"/>
  </w:num>
  <w:num w:numId="11" w16cid:durableId="1256091607">
    <w:abstractNumId w:val="1"/>
  </w:num>
  <w:num w:numId="12" w16cid:durableId="1506626925">
    <w:abstractNumId w:val="0"/>
  </w:num>
  <w:num w:numId="13" w16cid:durableId="488057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524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57082">
    <w:abstractNumId w:val="4"/>
  </w:num>
  <w:num w:numId="16" w16cid:durableId="1917205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4901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129125">
    <w:abstractNumId w:val="3"/>
  </w:num>
  <w:num w:numId="19" w16cid:durableId="122093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888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4097"/>
  </w:hdrShapeDefaults>
  <w:footnotePr>
    <w:footnote w:id="-1"/>
    <w:footnote w:id="0"/>
  </w:footnotePr>
  <w:endnotePr>
    <w:endnote w:id="-1"/>
    <w:endnote w:id="0"/>
  </w:endnotePr>
  <w:compat>
    <w:wpJustification/>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232BBE2-41CC-406E-B00D-4CBA6F3887E5}"/>
    <w:docVar w:name="dgnword-eventsink" w:val="138393152"/>
  </w:docVars>
  <w:rsids>
    <w:rsidRoot w:val="00AA13A2"/>
    <w:rsid w:val="00027BD8"/>
    <w:rsid w:val="00032751"/>
    <w:rsid w:val="000408D4"/>
    <w:rsid w:val="0004672E"/>
    <w:rsid w:val="00063BA8"/>
    <w:rsid w:val="00070B72"/>
    <w:rsid w:val="00075BBB"/>
    <w:rsid w:val="00087A30"/>
    <w:rsid w:val="0009540E"/>
    <w:rsid w:val="000A5AB2"/>
    <w:rsid w:val="000B1373"/>
    <w:rsid w:val="000B26B8"/>
    <w:rsid w:val="000B6E1A"/>
    <w:rsid w:val="000C00E3"/>
    <w:rsid w:val="000D7800"/>
    <w:rsid w:val="000E19A3"/>
    <w:rsid w:val="000E2471"/>
    <w:rsid w:val="000E4ABD"/>
    <w:rsid w:val="001015AB"/>
    <w:rsid w:val="00103C05"/>
    <w:rsid w:val="0011207A"/>
    <w:rsid w:val="00132956"/>
    <w:rsid w:val="0014276B"/>
    <w:rsid w:val="001566B6"/>
    <w:rsid w:val="00164947"/>
    <w:rsid w:val="00166C49"/>
    <w:rsid w:val="00174D0A"/>
    <w:rsid w:val="00177A27"/>
    <w:rsid w:val="00180B97"/>
    <w:rsid w:val="0018779B"/>
    <w:rsid w:val="001C69FC"/>
    <w:rsid w:val="001E6FD3"/>
    <w:rsid w:val="001F0B8A"/>
    <w:rsid w:val="001F4B38"/>
    <w:rsid w:val="00215F71"/>
    <w:rsid w:val="00222501"/>
    <w:rsid w:val="002250E8"/>
    <w:rsid w:val="002309DB"/>
    <w:rsid w:val="00240F51"/>
    <w:rsid w:val="00256B98"/>
    <w:rsid w:val="002814F0"/>
    <w:rsid w:val="002851FF"/>
    <w:rsid w:val="00286BDC"/>
    <w:rsid w:val="0029343E"/>
    <w:rsid w:val="002A5872"/>
    <w:rsid w:val="002A711D"/>
    <w:rsid w:val="002B5356"/>
    <w:rsid w:val="002C5306"/>
    <w:rsid w:val="002D0D27"/>
    <w:rsid w:val="002E35FC"/>
    <w:rsid w:val="002F2E80"/>
    <w:rsid w:val="00330D72"/>
    <w:rsid w:val="003320EE"/>
    <w:rsid w:val="00347BB5"/>
    <w:rsid w:val="00371CB6"/>
    <w:rsid w:val="00373A04"/>
    <w:rsid w:val="003857A4"/>
    <w:rsid w:val="003A202A"/>
    <w:rsid w:val="003A5F36"/>
    <w:rsid w:val="003C3167"/>
    <w:rsid w:val="003C4856"/>
    <w:rsid w:val="003C4ED8"/>
    <w:rsid w:val="003E11B9"/>
    <w:rsid w:val="003F76EB"/>
    <w:rsid w:val="00434CBE"/>
    <w:rsid w:val="00453190"/>
    <w:rsid w:val="00456785"/>
    <w:rsid w:val="004606CE"/>
    <w:rsid w:val="0046091A"/>
    <w:rsid w:val="00460E79"/>
    <w:rsid w:val="004A2E01"/>
    <w:rsid w:val="004A3C6F"/>
    <w:rsid w:val="004A3FB0"/>
    <w:rsid w:val="004B14E2"/>
    <w:rsid w:val="004B2001"/>
    <w:rsid w:val="004C4F79"/>
    <w:rsid w:val="004E0E6E"/>
    <w:rsid w:val="00510694"/>
    <w:rsid w:val="005121CE"/>
    <w:rsid w:val="00513442"/>
    <w:rsid w:val="005219B6"/>
    <w:rsid w:val="0053065B"/>
    <w:rsid w:val="005319BD"/>
    <w:rsid w:val="00532494"/>
    <w:rsid w:val="005375FA"/>
    <w:rsid w:val="005403D9"/>
    <w:rsid w:val="00566484"/>
    <w:rsid w:val="005A6F9C"/>
    <w:rsid w:val="005A7404"/>
    <w:rsid w:val="005B23EE"/>
    <w:rsid w:val="005E0C06"/>
    <w:rsid w:val="0061066C"/>
    <w:rsid w:val="006261D3"/>
    <w:rsid w:val="006519A5"/>
    <w:rsid w:val="00663354"/>
    <w:rsid w:val="006932BA"/>
    <w:rsid w:val="006A50D8"/>
    <w:rsid w:val="006A6060"/>
    <w:rsid w:val="006F3C13"/>
    <w:rsid w:val="00720035"/>
    <w:rsid w:val="0075772F"/>
    <w:rsid w:val="00764BD0"/>
    <w:rsid w:val="00765FF9"/>
    <w:rsid w:val="007871C6"/>
    <w:rsid w:val="00792F76"/>
    <w:rsid w:val="00796431"/>
    <w:rsid w:val="007A7F20"/>
    <w:rsid w:val="007C0851"/>
    <w:rsid w:val="007D17DF"/>
    <w:rsid w:val="007F4FA2"/>
    <w:rsid w:val="007F4FCA"/>
    <w:rsid w:val="007F5E82"/>
    <w:rsid w:val="00806724"/>
    <w:rsid w:val="0080704E"/>
    <w:rsid w:val="00807E1A"/>
    <w:rsid w:val="008210CE"/>
    <w:rsid w:val="0084115A"/>
    <w:rsid w:val="00850A7B"/>
    <w:rsid w:val="00881D33"/>
    <w:rsid w:val="00885C9E"/>
    <w:rsid w:val="00887EA6"/>
    <w:rsid w:val="00892F75"/>
    <w:rsid w:val="008B5BA3"/>
    <w:rsid w:val="008E4B21"/>
    <w:rsid w:val="008F4FE5"/>
    <w:rsid w:val="00902AFC"/>
    <w:rsid w:val="00956FAF"/>
    <w:rsid w:val="00983DFA"/>
    <w:rsid w:val="00983E29"/>
    <w:rsid w:val="00992680"/>
    <w:rsid w:val="009E08BE"/>
    <w:rsid w:val="009F63FA"/>
    <w:rsid w:val="009F7FAF"/>
    <w:rsid w:val="00A203E9"/>
    <w:rsid w:val="00A23DF7"/>
    <w:rsid w:val="00A42637"/>
    <w:rsid w:val="00A60BE6"/>
    <w:rsid w:val="00A779DC"/>
    <w:rsid w:val="00A93DE7"/>
    <w:rsid w:val="00AA13A2"/>
    <w:rsid w:val="00AD1DD8"/>
    <w:rsid w:val="00AE3251"/>
    <w:rsid w:val="00AE35F4"/>
    <w:rsid w:val="00AF5B16"/>
    <w:rsid w:val="00AF6573"/>
    <w:rsid w:val="00B07370"/>
    <w:rsid w:val="00B144EC"/>
    <w:rsid w:val="00B23686"/>
    <w:rsid w:val="00B35541"/>
    <w:rsid w:val="00B41240"/>
    <w:rsid w:val="00B41667"/>
    <w:rsid w:val="00B50FBF"/>
    <w:rsid w:val="00B6117F"/>
    <w:rsid w:val="00B652FC"/>
    <w:rsid w:val="00B806AF"/>
    <w:rsid w:val="00B840E6"/>
    <w:rsid w:val="00B85ADD"/>
    <w:rsid w:val="00B965F1"/>
    <w:rsid w:val="00BA0F0F"/>
    <w:rsid w:val="00BB3691"/>
    <w:rsid w:val="00BB690E"/>
    <w:rsid w:val="00BC07A7"/>
    <w:rsid w:val="00BC10EA"/>
    <w:rsid w:val="00BC5373"/>
    <w:rsid w:val="00BE2D42"/>
    <w:rsid w:val="00BF7B9B"/>
    <w:rsid w:val="00C1006A"/>
    <w:rsid w:val="00C35262"/>
    <w:rsid w:val="00C56C7C"/>
    <w:rsid w:val="00C57993"/>
    <w:rsid w:val="00C659C8"/>
    <w:rsid w:val="00C801B0"/>
    <w:rsid w:val="00C85BE1"/>
    <w:rsid w:val="00C8653A"/>
    <w:rsid w:val="00C9558D"/>
    <w:rsid w:val="00CB2733"/>
    <w:rsid w:val="00CB5926"/>
    <w:rsid w:val="00CB7753"/>
    <w:rsid w:val="00CD1B6C"/>
    <w:rsid w:val="00CE093C"/>
    <w:rsid w:val="00CF4B77"/>
    <w:rsid w:val="00D05AC1"/>
    <w:rsid w:val="00D16129"/>
    <w:rsid w:val="00D171B8"/>
    <w:rsid w:val="00D308E4"/>
    <w:rsid w:val="00D40AD7"/>
    <w:rsid w:val="00D42A55"/>
    <w:rsid w:val="00D45D7F"/>
    <w:rsid w:val="00D63201"/>
    <w:rsid w:val="00D71839"/>
    <w:rsid w:val="00D9003D"/>
    <w:rsid w:val="00DD005E"/>
    <w:rsid w:val="00DD040C"/>
    <w:rsid w:val="00DD40B5"/>
    <w:rsid w:val="00DE5A5E"/>
    <w:rsid w:val="00DF0ACC"/>
    <w:rsid w:val="00E2578D"/>
    <w:rsid w:val="00E56190"/>
    <w:rsid w:val="00E57206"/>
    <w:rsid w:val="00E62F91"/>
    <w:rsid w:val="00E92CB8"/>
    <w:rsid w:val="00EA6265"/>
    <w:rsid w:val="00EA7FA1"/>
    <w:rsid w:val="00EC065C"/>
    <w:rsid w:val="00EC19DD"/>
    <w:rsid w:val="00F06F09"/>
    <w:rsid w:val="00F340B2"/>
    <w:rsid w:val="00F4526D"/>
    <w:rsid w:val="00F52CE4"/>
    <w:rsid w:val="00F57198"/>
    <w:rsid w:val="00F74A4A"/>
    <w:rsid w:val="00FA2F0F"/>
    <w:rsid w:val="00FB44A4"/>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73C2F"/>
  <w15:docId w15:val="{FDEFB3A4-26A5-407B-B18B-09C04A62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C69FC"/>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7036-E0A5-4893-B32E-EFE99FBD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Alberta Justice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csclerk</dc:creator>
  <cp:lastModifiedBy>Darryl Ruether</cp:lastModifiedBy>
  <cp:revision>2</cp:revision>
  <dcterms:created xsi:type="dcterms:W3CDTF">2023-06-13T19:12:00Z</dcterms:created>
  <dcterms:modified xsi:type="dcterms:W3CDTF">2023-06-13T19:12:00Z</dcterms:modified>
</cp:coreProperties>
</file>